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9B8" w:rsidRDefault="002709B8" w:rsidP="002709B8">
      <w:pPr>
        <w:rPr>
          <w:rFonts w:ascii="Verdana" w:hAnsi="Verdana"/>
          <w:sz w:val="20"/>
          <w:szCs w:val="20"/>
        </w:rPr>
      </w:pPr>
    </w:p>
    <w:p w:rsidR="002709B8" w:rsidRDefault="002709B8" w:rsidP="002709B8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2709B8" w:rsidRPr="002709B8" w:rsidRDefault="002709B8" w:rsidP="002709B8">
      <w:pPr>
        <w:spacing w:after="0" w:line="240" w:lineRule="auto"/>
        <w:ind w:left="-284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2709B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ОБЩИНСКА ИЗБИРАТЕЛНА КОМИСИЯ</w:t>
      </w:r>
    </w:p>
    <w:p w:rsidR="002709B8" w:rsidRPr="002709B8" w:rsidRDefault="002709B8" w:rsidP="002709B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2709B8" w:rsidRPr="002709B8" w:rsidRDefault="002709B8" w:rsidP="002709B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  <w:r w:rsidRPr="002709B8">
        <w:rPr>
          <w:rFonts w:ascii="Verdana" w:eastAsia="Times New Roman" w:hAnsi="Verdana" w:cs="Times New Roman"/>
          <w:b/>
          <w:sz w:val="36"/>
          <w:szCs w:val="36"/>
          <w:lang w:eastAsia="bg-BG"/>
        </w:rPr>
        <w:t>ОБЩИНА ОМУРТАГ</w:t>
      </w:r>
    </w:p>
    <w:p w:rsidR="002709B8" w:rsidRPr="002709B8" w:rsidRDefault="002709B8" w:rsidP="002709B8">
      <w:pPr>
        <w:spacing w:after="0" w:line="240" w:lineRule="auto"/>
        <w:jc w:val="center"/>
        <w:rPr>
          <w:rFonts w:ascii="Verdana" w:eastAsia="Times New Roman" w:hAnsi="Verdana" w:cs="Times New Roman"/>
          <w:b/>
          <w:sz w:val="36"/>
          <w:szCs w:val="36"/>
          <w:lang w:eastAsia="bg-BG"/>
        </w:rPr>
      </w:pPr>
    </w:p>
    <w:p w:rsidR="002709B8" w:rsidRPr="002709B8" w:rsidRDefault="002709B8" w:rsidP="002709B8">
      <w:pPr>
        <w:spacing w:after="0" w:line="240" w:lineRule="auto"/>
        <w:jc w:val="center"/>
        <w:rPr>
          <w:rFonts w:ascii="Verdana" w:eastAsia="Times New Roman" w:hAnsi="Verdana" w:cs="Times New Roman"/>
          <w:sz w:val="36"/>
          <w:szCs w:val="36"/>
          <w:lang w:eastAsia="bg-BG"/>
        </w:rPr>
      </w:pPr>
    </w:p>
    <w:p w:rsidR="002709B8" w:rsidRPr="002709B8" w:rsidRDefault="002709B8" w:rsidP="002709B8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2709B8">
        <w:rPr>
          <w:rFonts w:ascii="Verdana" w:eastAsia="Times New Roman" w:hAnsi="Verdana" w:cs="Times New Roman"/>
          <w:b/>
          <w:sz w:val="28"/>
          <w:szCs w:val="28"/>
          <w:lang w:eastAsia="bg-BG"/>
        </w:rPr>
        <w:t>Заседание на 0</w:t>
      </w:r>
      <w:r>
        <w:rPr>
          <w:rFonts w:ascii="Verdana" w:eastAsia="Times New Roman" w:hAnsi="Verdana" w:cs="Times New Roman"/>
          <w:b/>
          <w:sz w:val="28"/>
          <w:szCs w:val="28"/>
          <w:lang w:eastAsia="bg-BG"/>
        </w:rPr>
        <w:t>9</w:t>
      </w:r>
      <w:r w:rsidRPr="002709B8">
        <w:rPr>
          <w:rFonts w:ascii="Verdana" w:eastAsia="Times New Roman" w:hAnsi="Verdana" w:cs="Times New Roman"/>
          <w:b/>
          <w:sz w:val="28"/>
          <w:szCs w:val="28"/>
          <w:lang w:eastAsia="bg-BG"/>
        </w:rPr>
        <w:t>.10.2015год.</w:t>
      </w:r>
    </w:p>
    <w:p w:rsidR="002709B8" w:rsidRPr="002709B8" w:rsidRDefault="002709B8" w:rsidP="002709B8">
      <w:pPr>
        <w:spacing w:after="0" w:line="240" w:lineRule="auto"/>
        <w:ind w:firstLine="708"/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</w:p>
    <w:p w:rsidR="002709B8" w:rsidRPr="002709B8" w:rsidRDefault="002709B8" w:rsidP="002709B8">
      <w:pPr>
        <w:jc w:val="center"/>
        <w:rPr>
          <w:rFonts w:ascii="Verdana" w:eastAsia="Times New Roman" w:hAnsi="Verdana" w:cs="Times New Roman"/>
          <w:b/>
          <w:sz w:val="28"/>
          <w:szCs w:val="28"/>
          <w:lang w:eastAsia="bg-BG"/>
        </w:rPr>
      </w:pPr>
      <w:r w:rsidRPr="002709B8">
        <w:rPr>
          <w:rFonts w:ascii="Verdana" w:eastAsia="Times New Roman" w:hAnsi="Verdana" w:cs="Times New Roman"/>
          <w:b/>
          <w:sz w:val="28"/>
          <w:szCs w:val="28"/>
          <w:lang w:eastAsia="bg-BG"/>
        </w:rPr>
        <w:t>Дневен ред</w:t>
      </w:r>
    </w:p>
    <w:p w:rsidR="002709B8" w:rsidRPr="002709B8" w:rsidRDefault="002709B8" w:rsidP="002709B8">
      <w:pPr>
        <w:ind w:left="720"/>
        <w:rPr>
          <w:rFonts w:ascii="Verdana" w:hAnsi="Verdana"/>
          <w:sz w:val="20"/>
          <w:szCs w:val="20"/>
        </w:rPr>
      </w:pPr>
    </w:p>
    <w:p w:rsidR="002709B8" w:rsidRDefault="002709B8" w:rsidP="002709B8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2709B8" w:rsidRPr="002709B8" w:rsidRDefault="002709B8" w:rsidP="002709B8">
      <w:pPr>
        <w:rPr>
          <w:rFonts w:ascii="Verdana" w:hAnsi="Verdana"/>
          <w:sz w:val="20"/>
          <w:szCs w:val="20"/>
        </w:rPr>
      </w:pPr>
    </w:p>
    <w:p w:rsidR="002709B8" w:rsidRPr="002709B8" w:rsidRDefault="002709B8" w:rsidP="002709B8">
      <w:pPr>
        <w:ind w:left="720"/>
        <w:rPr>
          <w:rFonts w:ascii="Verdana" w:hAnsi="Verdana"/>
          <w:sz w:val="20"/>
          <w:szCs w:val="20"/>
        </w:rPr>
      </w:pPr>
    </w:p>
    <w:p w:rsidR="002709B8" w:rsidRPr="002709B8" w:rsidRDefault="002709B8" w:rsidP="002709B8">
      <w:pPr>
        <w:ind w:left="720"/>
        <w:rPr>
          <w:rFonts w:ascii="Verdana" w:hAnsi="Verdana"/>
          <w:sz w:val="20"/>
          <w:szCs w:val="20"/>
        </w:rPr>
      </w:pPr>
    </w:p>
    <w:p w:rsidR="002709B8" w:rsidRDefault="002709B8" w:rsidP="002709B8">
      <w:pPr>
        <w:pStyle w:val="a3"/>
        <w:spacing w:line="276" w:lineRule="auto"/>
        <w:ind w:left="1080"/>
        <w:rPr>
          <w:rFonts w:ascii="Verdana" w:hAnsi="Verdana"/>
          <w:sz w:val="20"/>
          <w:szCs w:val="20"/>
        </w:rPr>
      </w:pPr>
    </w:p>
    <w:p w:rsidR="002709B8" w:rsidRPr="002709B8" w:rsidRDefault="002709B8" w:rsidP="002709B8">
      <w:pPr>
        <w:pStyle w:val="a3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8"/>
        </w:rPr>
      </w:pPr>
      <w:r w:rsidRPr="002709B8">
        <w:rPr>
          <w:rFonts w:ascii="Verdana" w:hAnsi="Verdana"/>
          <w:sz w:val="28"/>
          <w:szCs w:val="28"/>
        </w:rPr>
        <w:t>Разглеждане на Сигнал от представителя на МК „ ЗАЕДНО ЗА ОБЩИНА ОМУРТАГ „ – Мехме</w:t>
      </w:r>
      <w:r>
        <w:rPr>
          <w:rFonts w:ascii="Verdana" w:hAnsi="Verdana"/>
          <w:sz w:val="28"/>
          <w:szCs w:val="28"/>
        </w:rPr>
        <w:t>д Сеид  с Вх.№ 42/09.10.2015 г.</w:t>
      </w:r>
      <w:bookmarkStart w:id="0" w:name="_GoBack"/>
      <w:bookmarkEnd w:id="0"/>
    </w:p>
    <w:p w:rsidR="00541FDC" w:rsidRDefault="00541FDC"/>
    <w:sectPr w:rsidR="0054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F6A65"/>
    <w:multiLevelType w:val="hybridMultilevel"/>
    <w:tmpl w:val="F83E182A"/>
    <w:lvl w:ilvl="0" w:tplc="D96238E4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  <w:b/>
        <w:sz w:val="20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78"/>
    <w:rsid w:val="002709B8"/>
    <w:rsid w:val="00541FDC"/>
    <w:rsid w:val="00CC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9B8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9B8"/>
    <w:pPr>
      <w:spacing w:after="80" w:line="240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2015-10-09T13:52:00Z</dcterms:created>
  <dcterms:modified xsi:type="dcterms:W3CDTF">2015-10-09T13:52:00Z</dcterms:modified>
</cp:coreProperties>
</file>