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D11" w:rsidRPr="00725D11" w:rsidRDefault="00725D11" w:rsidP="00725D11">
      <w:pPr>
        <w:spacing w:after="0" w:line="240" w:lineRule="auto"/>
        <w:jc w:val="center"/>
        <w:rPr>
          <w:rFonts w:ascii="Verdana" w:eastAsia="Times New Roman" w:hAnsi="Verdana" w:cs="Times New Roman"/>
          <w:b/>
          <w:sz w:val="40"/>
          <w:szCs w:val="40"/>
          <w:lang w:eastAsia="bg-BG"/>
        </w:rPr>
      </w:pPr>
      <w:r w:rsidRPr="00725D11">
        <w:rPr>
          <w:rFonts w:ascii="Verdana" w:eastAsia="Times New Roman" w:hAnsi="Verdana" w:cs="Times New Roman"/>
          <w:b/>
          <w:sz w:val="40"/>
          <w:szCs w:val="40"/>
          <w:lang w:eastAsia="bg-BG"/>
        </w:rPr>
        <w:t>ОБЩИНСКА ИЗБИРАТЕЛНА КОМИСИЯ</w:t>
      </w:r>
    </w:p>
    <w:p w:rsidR="00725D11" w:rsidRPr="00725D11" w:rsidRDefault="00725D11" w:rsidP="00725D11">
      <w:pPr>
        <w:spacing w:after="0" w:line="240" w:lineRule="auto"/>
        <w:jc w:val="center"/>
        <w:rPr>
          <w:rFonts w:ascii="Verdana" w:eastAsia="Times New Roman" w:hAnsi="Verdana" w:cs="Times New Roman"/>
          <w:b/>
          <w:sz w:val="40"/>
          <w:szCs w:val="40"/>
          <w:lang w:eastAsia="bg-BG"/>
        </w:rPr>
      </w:pPr>
      <w:r w:rsidRPr="00725D11">
        <w:rPr>
          <w:rFonts w:ascii="Verdana" w:eastAsia="Times New Roman" w:hAnsi="Verdana" w:cs="Times New Roman"/>
          <w:b/>
          <w:sz w:val="40"/>
          <w:szCs w:val="40"/>
          <w:lang w:eastAsia="bg-BG"/>
        </w:rPr>
        <w:t>ОБЩИНА ОМУРТАГ</w:t>
      </w:r>
    </w:p>
    <w:p w:rsidR="00725D11" w:rsidRPr="00725D11" w:rsidRDefault="00725D11" w:rsidP="00725D11">
      <w:pPr>
        <w:spacing w:after="0" w:line="240" w:lineRule="auto"/>
        <w:jc w:val="center"/>
        <w:rPr>
          <w:rFonts w:ascii="Verdana" w:eastAsia="Times New Roman" w:hAnsi="Verdana" w:cs="Times New Roman"/>
          <w:b/>
          <w:sz w:val="40"/>
          <w:szCs w:val="40"/>
          <w:lang w:eastAsia="bg-BG"/>
        </w:rPr>
      </w:pPr>
    </w:p>
    <w:p w:rsidR="00725D11" w:rsidRPr="00725D11" w:rsidRDefault="00725D11" w:rsidP="00725D11">
      <w:pPr>
        <w:spacing w:after="0" w:line="240" w:lineRule="auto"/>
        <w:jc w:val="center"/>
        <w:rPr>
          <w:rFonts w:ascii="Verdana" w:eastAsia="Times New Roman" w:hAnsi="Verdana" w:cs="Times New Roman"/>
          <w:b/>
          <w:sz w:val="40"/>
          <w:szCs w:val="40"/>
          <w:lang w:eastAsia="bg-BG"/>
        </w:rPr>
      </w:pPr>
      <w:r w:rsidRPr="00725D11">
        <w:rPr>
          <w:rFonts w:ascii="Verdana" w:eastAsia="Times New Roman" w:hAnsi="Verdana" w:cs="Times New Roman"/>
          <w:b/>
          <w:sz w:val="40"/>
          <w:szCs w:val="40"/>
          <w:lang w:eastAsia="bg-BG"/>
        </w:rPr>
        <w:t>ПРОТОКОЛ № 38</w:t>
      </w:r>
    </w:p>
    <w:p w:rsidR="00725D11" w:rsidRPr="00725D11" w:rsidRDefault="00725D11" w:rsidP="00725D11">
      <w:pPr>
        <w:spacing w:after="0"/>
        <w:rPr>
          <w:rFonts w:ascii="Verdana" w:eastAsia="Times New Roman" w:hAnsi="Verdana" w:cs="Times New Roman"/>
          <w:sz w:val="24"/>
          <w:szCs w:val="24"/>
          <w:lang w:eastAsia="bg-BG"/>
        </w:rPr>
      </w:pPr>
    </w:p>
    <w:p w:rsidR="00725D11" w:rsidRPr="00725D11" w:rsidRDefault="00725D11" w:rsidP="00725D11">
      <w:pPr>
        <w:spacing w:after="0"/>
        <w:jc w:val="both"/>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Днес, 27.10.2015 г.в гр. Омуртаг, се проведе заседание на  Общинска избирателна комисия Омуртаг, в състав:</w:t>
      </w:r>
    </w:p>
    <w:p w:rsidR="00725D11" w:rsidRPr="00725D11" w:rsidRDefault="00725D11" w:rsidP="00725D11">
      <w:pPr>
        <w:spacing w:after="0"/>
        <w:jc w:val="both"/>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Заседанието започна в 16:00</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ч. при наличие на законоустановения кворум , в присъствието на 11 члена на комисията.</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Присъстват:</w:t>
      </w:r>
      <w:r w:rsidRPr="00725D11">
        <w:rPr>
          <w:rFonts w:ascii="Verdana" w:eastAsia="Times New Roman" w:hAnsi="Verdana" w:cs="Times New Roman"/>
          <w:sz w:val="20"/>
          <w:szCs w:val="20"/>
          <w:lang w:eastAsia="bg-BG"/>
        </w:rPr>
        <w:t xml:space="preserve"> Елица Йорданова Христова-Анастасова, Петко Тончев Найденов, Алберт Адалбертов Бутрев,  Десислава Станчева Славова,</w:t>
      </w:r>
      <w:r w:rsidRPr="00725D11">
        <w:rPr>
          <w:rFonts w:ascii="Verdana" w:eastAsia="Times New Roman" w:hAnsi="Verdana" w:cs="Times New Roman"/>
          <w:color w:val="FF0000"/>
          <w:sz w:val="20"/>
          <w:szCs w:val="20"/>
          <w:lang w:eastAsia="bg-BG"/>
        </w:rPr>
        <w:t xml:space="preserve"> </w:t>
      </w:r>
      <w:r w:rsidRPr="00725D11">
        <w:rPr>
          <w:rFonts w:ascii="Verdana" w:eastAsia="Times New Roman" w:hAnsi="Verdana" w:cs="Times New Roman"/>
          <w:sz w:val="20"/>
          <w:szCs w:val="20"/>
          <w:lang w:eastAsia="bg-BG"/>
        </w:rPr>
        <w:t>Станимира Красимирова Петрова,  Любчо Велинов Максимов, Биляна Тодорова Лазарова, Маруся Методиева Казакова,  Юлиян Събинов Събинов, Красимир Петков Пейков,  Диан Костадинов Марчев.</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Отсъстват : </w:t>
      </w:r>
      <w:r w:rsidRPr="00725D11">
        <w:rPr>
          <w:rFonts w:ascii="Verdana" w:eastAsia="Times New Roman" w:hAnsi="Verdana" w:cs="Times New Roman"/>
          <w:sz w:val="20"/>
          <w:szCs w:val="20"/>
          <w:lang w:eastAsia="bg-BG"/>
        </w:rPr>
        <w:t>няма</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Елица Йорданова Христова-Анастасова: Предлагам на Вашето внимание следния проект за дневен ред: </w:t>
      </w:r>
    </w:p>
    <w:p w:rsidR="00725D11" w:rsidRPr="00725D11" w:rsidRDefault="00725D11" w:rsidP="00725D11">
      <w:pPr>
        <w:spacing w:after="80" w:line="240" w:lineRule="auto"/>
        <w:contextualSpacing/>
        <w:rPr>
          <w:rFonts w:ascii="Verdana" w:eastAsia="Calibri" w:hAnsi="Verdana" w:cs="Times New Roman"/>
          <w:sz w:val="20"/>
          <w:szCs w:val="20"/>
        </w:rPr>
      </w:pPr>
    </w:p>
    <w:p w:rsidR="00725D11" w:rsidRPr="00725D11" w:rsidRDefault="00725D11" w:rsidP="00725D11">
      <w:pPr>
        <w:numPr>
          <w:ilvl w:val="0"/>
          <w:numId w:val="8"/>
        </w:numPr>
        <w:spacing w:after="80" w:line="240" w:lineRule="auto"/>
        <w:contextualSpacing/>
        <w:rPr>
          <w:rFonts w:ascii="Verdana" w:eastAsia="Calibri" w:hAnsi="Verdana" w:cs="Times New Roman"/>
          <w:sz w:val="20"/>
          <w:szCs w:val="20"/>
        </w:rPr>
      </w:pPr>
      <w:r w:rsidRPr="00725D11">
        <w:rPr>
          <w:rFonts w:ascii="Verdana" w:eastAsia="Calibri" w:hAnsi="Verdana" w:cs="Times New Roman"/>
          <w:sz w:val="20"/>
          <w:szCs w:val="20"/>
        </w:rPr>
        <w:t>Проект за решение за обявяване на избраните  за  Кмет на Община и Кмет на кметство.</w:t>
      </w:r>
    </w:p>
    <w:p w:rsidR="00725D11" w:rsidRPr="00725D11" w:rsidRDefault="00725D11" w:rsidP="00725D11">
      <w:pPr>
        <w:numPr>
          <w:ilvl w:val="0"/>
          <w:numId w:val="8"/>
        </w:numPr>
        <w:spacing w:after="80" w:line="240" w:lineRule="auto"/>
        <w:contextualSpacing/>
        <w:rPr>
          <w:rFonts w:ascii="Verdana" w:eastAsia="Calibri" w:hAnsi="Verdana" w:cs="Times New Roman"/>
          <w:sz w:val="20"/>
          <w:szCs w:val="20"/>
        </w:rPr>
      </w:pPr>
      <w:r w:rsidRPr="00725D11">
        <w:rPr>
          <w:rFonts w:ascii="Verdana" w:eastAsia="Calibri" w:hAnsi="Verdana" w:cs="Times New Roman"/>
          <w:sz w:val="20"/>
          <w:szCs w:val="20"/>
        </w:rPr>
        <w:t>Проект за решение за избраните Общински съветници и общинска квота.</w:t>
      </w:r>
    </w:p>
    <w:p w:rsidR="00725D11" w:rsidRPr="00725D11" w:rsidRDefault="00725D11" w:rsidP="00725D11">
      <w:pPr>
        <w:numPr>
          <w:ilvl w:val="0"/>
          <w:numId w:val="8"/>
        </w:numPr>
        <w:spacing w:after="80" w:line="240" w:lineRule="auto"/>
        <w:contextualSpacing/>
        <w:rPr>
          <w:rFonts w:ascii="Verdana" w:eastAsia="Calibri" w:hAnsi="Verdana" w:cs="Times New Roman"/>
          <w:sz w:val="20"/>
          <w:szCs w:val="20"/>
        </w:rPr>
      </w:pPr>
      <w:r w:rsidRPr="00725D11">
        <w:rPr>
          <w:rFonts w:ascii="Verdana" w:eastAsia="Calibri" w:hAnsi="Verdana" w:cs="Times New Roman"/>
          <w:sz w:val="20"/>
          <w:szCs w:val="20"/>
        </w:rPr>
        <w:t>Обсъждане на постъпили Сигнали – Вх. № 120/27.10.2015 г. 16:05ч.; Вх. №121 /27.10.2015 г. 16:08ч.; Вх.№ 122/27.10.2015 г. 16:09 ч.; Вх.№123/27.10.2015 г.16:13ч.; Вх.№ 124/27.10.2015 г. 16:14 ч..</w:t>
      </w:r>
    </w:p>
    <w:p w:rsidR="00725D11" w:rsidRPr="00725D11" w:rsidRDefault="00725D11" w:rsidP="00725D11">
      <w:pPr>
        <w:spacing w:after="80"/>
        <w:contextualSpacing/>
        <w:rPr>
          <w:rFonts w:ascii="Verdana" w:eastAsia="Calibri" w:hAnsi="Verdana" w:cs="Times New Roman"/>
          <w:sz w:val="20"/>
          <w:szCs w:val="20"/>
        </w:rPr>
      </w:pPr>
    </w:p>
    <w:p w:rsidR="00725D11" w:rsidRPr="00725D11" w:rsidRDefault="00725D11" w:rsidP="00725D11">
      <w:pPr>
        <w:spacing w:after="80"/>
        <w:rPr>
          <w:rFonts w:ascii="Verdana" w:eastAsia="Calibri" w:hAnsi="Verdana" w:cs="Times New Roman"/>
          <w:sz w:val="20"/>
          <w:szCs w:val="20"/>
        </w:rPr>
      </w:pPr>
      <w:r w:rsidRPr="00725D11">
        <w:rPr>
          <w:rFonts w:ascii="Verdana" w:eastAsia="Calibri" w:hAnsi="Verdana" w:cs="Times New Roman"/>
          <w:sz w:val="20"/>
          <w:szCs w:val="20"/>
        </w:rPr>
        <w:t>Има ли предложения за допълване на проекта за дневен ред? След като няма такива, предлагам, който е съгласен с проекта за дневен ред, моля да гласува.</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lastRenderedPageBreak/>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По </w:t>
      </w:r>
      <w:r w:rsidRPr="00725D11">
        <w:rPr>
          <w:rFonts w:ascii="Verdana" w:eastAsia="Calibri" w:hAnsi="Verdana" w:cs="Times New Roman"/>
          <w:b/>
          <w:sz w:val="20"/>
          <w:szCs w:val="20"/>
        </w:rPr>
        <w:t xml:space="preserve">първа </w:t>
      </w:r>
      <w:r w:rsidRPr="00725D11">
        <w:rPr>
          <w:rFonts w:ascii="Verdana" w:eastAsia="Calibri" w:hAnsi="Verdana" w:cs="Times New Roman"/>
          <w:sz w:val="20"/>
          <w:szCs w:val="20"/>
        </w:rPr>
        <w:t>точка от дневния ред,</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Елица Христова – Анастасова:</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”ЗА”- 10/ 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”ПРОТИВ”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10 гласа „ЗА“и 1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266</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Община Омуртаг.</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Обявява за избран за Кмет на Община Омуртаг, 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Ешреф Хасанов Ешрефов  ЕГН 851015****,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издигнат от Движение за права и свободи – ДПС,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6 739 действителни гласове.</w:t>
      </w:r>
    </w:p>
    <w:p w:rsidR="00725D11" w:rsidRPr="00725D11" w:rsidRDefault="00725D11" w:rsidP="00725D11">
      <w:pPr>
        <w:shd w:val="clear" w:color="auto" w:fill="FFFFFF"/>
        <w:spacing w:after="150" w:line="300" w:lineRule="atLeast"/>
        <w:rPr>
          <w:rFonts w:ascii="Verdana" w:eastAsia="Times New Roman" w:hAnsi="Verdana" w:cs="Helvetica"/>
          <w:color w:val="333333"/>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lastRenderedPageBreak/>
        <w:t>На основание чл. 87, ал. 1 т. 26, чл. 452, ал. 2 от ИК и получени данни от протоколите на СИК,</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267</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с.Беломорци.</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Беломорци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Христо Ангелов Илиев  ЕГН 670808****,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192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ОИК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lastRenderedPageBreak/>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268</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с.Българаново.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Българаново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Мустафа Ахмедов Мехмедов  ЕГН 540109****,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123 действителни гласове.</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lastRenderedPageBreak/>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269</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с.Великденче.</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Великденче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Сезгин Ахмедов Хасанов ЕГН 820624****,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МК „ ЗАЕДНО ЗА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130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 2 от ИК и получени данни от протоколите на СИК,</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 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lastRenderedPageBreak/>
        <w:t xml:space="preserve">№ </w:t>
      </w:r>
      <w:r w:rsidRPr="00725D11">
        <w:rPr>
          <w:rFonts w:ascii="Verdana" w:eastAsia="Times New Roman" w:hAnsi="Verdana" w:cs="Times New Roman"/>
          <w:b/>
          <w:color w:val="000000" w:themeColor="text1"/>
          <w:sz w:val="20"/>
          <w:szCs w:val="20"/>
          <w:lang w:eastAsia="bg-BG"/>
        </w:rPr>
        <w:t>270</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с.Величка.</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Величка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Шуаиб Мехмедов Исуфов  ЕГН 680801****,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МК „ ЗАЕДНО ЗА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149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ал.2 от ИК и получени данни от протоколите на СИК,</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271</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с.Веренци.</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Веренци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Неджатин Мехмедов Мустафов  ЕГН 710710****,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143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lastRenderedPageBreak/>
        <w:t>На основание чл. 87, ал. 1 т. 26, чл. 452, ал. 2 от ИК и получени данни от протоколите на СИК,</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 xml:space="preserve">272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с.Веселец.</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Веселец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Фатме Шабанова Мехмедова  ЕГН 811112****,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ПП България без цензура,</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46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lastRenderedPageBreak/>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 xml:space="preserve">273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с.Висок.</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Висок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Ахмед Мустафов Мехмедов  ЕГН 550501****,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129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 xml:space="preserve">274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с.Голямо Църквище.</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lastRenderedPageBreak/>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Голямо Църквище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Фахри Мехмедов Ереджебов  ЕГН 610616****,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МК „ ЗАЕДНО ЗА ОБЩИНА ОМУРТАГ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110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275</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с.Горна Хубавка.</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Горна Хубавка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Ерджан Шефкетов Ахмедов  ЕГН 790615****,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158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ал.2 от ИК и получени данни от протоколите на СИК, 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lastRenderedPageBreak/>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276</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с.Горно Козарево.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Горно Козарево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Севгин Ферадов Мустафов  ЕГН 771106****,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120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ал.2 от ИК и получени данни от протоколите на СИК, 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277</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с.Горно Новково.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Горно Новково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Мехмед Мусов Мехмедов  ЕГН 600811****,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74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hd w:val="clear" w:color="auto" w:fill="FFFFFF"/>
        <w:spacing w:after="150" w:line="300" w:lineRule="atLeast"/>
        <w:rPr>
          <w:rFonts w:ascii="Verdana" w:eastAsia="Times New Roman" w:hAnsi="Verdana" w:cs="Helvetica"/>
          <w:color w:val="333333"/>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 2 от ИК и получени данни от протоколите на СИК, 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278</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с.Горско село.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Горско село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Бехчет Мустафов Мехмедов  ЕГН 580912****,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62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 2 от ИК и получени данни от протоколите на СИК, 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lastRenderedPageBreak/>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279</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с.Долна Хубавка.</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Долна Хубавка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Исмаил Мехмедов Исмаилов  ЕГН 580524****,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115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ал.2 от ИК и получени данни от протоколите на СИК, 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lastRenderedPageBreak/>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280</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с.Долно Козарево.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Долно Козарево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Еркан Акифов Яхов  ЕГН 701122****,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219действителни гласове.</w:t>
      </w:r>
    </w:p>
    <w:p w:rsidR="00725D11" w:rsidRPr="00725D11" w:rsidRDefault="00725D11" w:rsidP="00725D11">
      <w:pPr>
        <w:shd w:val="clear" w:color="auto" w:fill="FFFFFF"/>
        <w:spacing w:after="150" w:line="300" w:lineRule="atLeast"/>
        <w:rPr>
          <w:rFonts w:ascii="Verdana" w:eastAsia="Times New Roman" w:hAnsi="Verdana" w:cs="Helvetica"/>
          <w:color w:val="333333"/>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 2 от ИК и получени данни от протоколите на СИК, 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281</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с.Долно Новково.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Долно Новково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Касим Мусов Мусов  ЕГН 580121****,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lastRenderedPageBreak/>
        <w:t>получил 71 действителни гласове.</w:t>
      </w:r>
    </w:p>
    <w:p w:rsidR="00725D11" w:rsidRPr="00725D11" w:rsidRDefault="00725D11" w:rsidP="00725D11">
      <w:pPr>
        <w:spacing w:after="80" w:line="20" w:lineRule="atLeast"/>
        <w:jc w:val="both"/>
        <w:rPr>
          <w:rFonts w:ascii="Verdana" w:eastAsia="Calibri" w:hAnsi="Verdana" w:cs="Times New Roman"/>
          <w:b/>
          <w:sz w:val="20"/>
          <w:szCs w:val="20"/>
        </w:rPr>
      </w:pPr>
    </w:p>
    <w:p w:rsidR="00725D11" w:rsidRPr="00725D11" w:rsidRDefault="00725D11" w:rsidP="00725D11">
      <w:pPr>
        <w:spacing w:after="80" w:line="20" w:lineRule="atLeast"/>
        <w:jc w:val="both"/>
        <w:rPr>
          <w:rFonts w:ascii="Verdana" w:eastAsia="Calibri" w:hAnsi="Verdana" w:cs="Times New Roman"/>
          <w:b/>
          <w:sz w:val="20"/>
          <w:szCs w:val="20"/>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282</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с.Звездица.</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Звездица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Хасан Исуфов Хюсеинов  ЕГН 641027****,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МК“ЗАЕДНО ЗА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265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 2  от ИК и получени данни от протоколите на СИК,</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lastRenderedPageBreak/>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 xml:space="preserve">283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с.Змейно.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Змейно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Айше Мехмедова Ахмедова  ЕГН 670218****,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65 действителни гласове.</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 2 от ИК и получени данни от протоколите на СИК, 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ОИК </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284</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с.Камбурово.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lastRenderedPageBreak/>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Камбурово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Юбейдет Исмаилов Исмаилов  ЕГН 640303****,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447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ал.2  от ИК и получени данни от протоколите на СИК, 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285</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с.Кестеново.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Кестеново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Фикрет Мустафов Расимов  ЕГН 720924****,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84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lastRenderedPageBreak/>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286</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с.Козма Презвитер.</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Козма Презвитер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Ерджан Вели Ахмед  ЕГН 700311****,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215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ал.2 от ИК и получени данни от протоколите на СИК, 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lastRenderedPageBreak/>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 xml:space="preserve">287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 Красноселци.</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Красноселци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Аднян Исметов Мустафов  ЕГН 781009****,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МК“ ЗАЕДНО ЗА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85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ал.2 от ИК и получени данни от протоколите на СИК, 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288</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с.Могилец.</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Могилец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Хюсеин Ешреф Хасан  ЕГН 651117****,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215действителни гласове.</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lastRenderedPageBreak/>
        <w:t>На основание чл. 87, ал. 1 т. 26, чл. 452, ал. 2 от ИК и получени данни от протоколите на СИК, 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289</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с.Обител.</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Обител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Исмет Ниязиев Ереджебов  ЕГН 590924****,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289 действителни гласове.</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ал.2 от ИК и получени данни от протоколите на СИК, 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lastRenderedPageBreak/>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290</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с.Панайот Хитово.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с.Панайот Хитово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Гюрсел Хамзов Хамидов  ЕГН 710325****,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121 действителни гласове.</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ал.2 от ИК и получени данни от протоколите на СИК, 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291</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с.Паничино.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Паничино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lastRenderedPageBreak/>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Христо Петров Божилов  ЕГН 550327****,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65 действителни гласове.</w:t>
      </w:r>
    </w:p>
    <w:p w:rsidR="00725D11" w:rsidRPr="00725D11" w:rsidRDefault="00725D11" w:rsidP="00725D11">
      <w:pPr>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 2 от ИК и получени данни от протоколите на СИК, 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292</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с.Петрино.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с.Петрино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Нефизе Мехмед Реджебова  ЕГН 860201****,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71 действителни гласове.</w:t>
      </w:r>
    </w:p>
    <w:p w:rsidR="00725D11" w:rsidRPr="00725D11" w:rsidRDefault="00725D11" w:rsidP="00725D11">
      <w:pPr>
        <w:spacing w:after="80" w:line="240" w:lineRule="auto"/>
        <w:rPr>
          <w:rFonts w:ascii="Calibri" w:eastAsia="Calibri" w:hAnsi="Calibri" w:cs="Times New Roman"/>
          <w:sz w:val="20"/>
          <w:szCs w:val="20"/>
        </w:rPr>
      </w:pPr>
    </w:p>
    <w:p w:rsidR="00725D11" w:rsidRPr="00725D11" w:rsidRDefault="00725D11" w:rsidP="00725D11">
      <w:pPr>
        <w:spacing w:after="80" w:line="240" w:lineRule="auto"/>
        <w:rPr>
          <w:rFonts w:ascii="Calibri" w:eastAsia="Calibri" w:hAnsi="Calibri" w:cs="Times New Roman"/>
          <w:sz w:val="20"/>
          <w:szCs w:val="20"/>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 2 от ИК и получени данни от протоколите на СИК, 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lastRenderedPageBreak/>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 xml:space="preserve">293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с.Плъстина.</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Плъстина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Сабри Мусов Рохлев  ЕГН 590515****,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МК“ ЗАЕДНО ЗА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215 действителни гласове.</w:t>
      </w:r>
    </w:p>
    <w:p w:rsidR="00725D11" w:rsidRPr="00725D11" w:rsidRDefault="00725D11" w:rsidP="00725D11">
      <w:pPr>
        <w:spacing w:after="80" w:line="240" w:lineRule="auto"/>
        <w:rPr>
          <w:rFonts w:ascii="Calibri" w:eastAsia="Calibri" w:hAnsi="Calibri" w:cs="Times New Roman"/>
          <w:sz w:val="20"/>
          <w:szCs w:val="20"/>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 2 от ИК и получени данни от протоколите на СИК, 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294</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с.Птичево.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lastRenderedPageBreak/>
        <w:t xml:space="preserve">На основание чл. 87, ал. 1 т. 26, чл. 452,ал.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Птичево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Исмаил Мехмедов Исмаилов  ЕГН 670714****,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МК“ ЗАЕДНО ЗА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88 действителни гласове.</w:t>
      </w:r>
    </w:p>
    <w:p w:rsidR="00725D11" w:rsidRPr="00725D11" w:rsidRDefault="00725D11" w:rsidP="00725D11">
      <w:pPr>
        <w:spacing w:after="80" w:line="240" w:lineRule="auto"/>
        <w:rPr>
          <w:rFonts w:ascii="Calibri" w:eastAsia="Calibri" w:hAnsi="Calibri" w:cs="Times New Roman"/>
          <w:sz w:val="20"/>
          <w:szCs w:val="20"/>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 2 от ИК и получени данни от протоколите на СИК, 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295</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с.Пъдарино.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Пъдарино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Ридван Азизов Сюлейманов  ЕГН 770805****,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257 действителни гласове.</w:t>
      </w:r>
    </w:p>
    <w:p w:rsidR="00725D11" w:rsidRPr="00725D11" w:rsidRDefault="00725D11" w:rsidP="00725D11">
      <w:pPr>
        <w:spacing w:after="80" w:line="240" w:lineRule="auto"/>
        <w:rPr>
          <w:rFonts w:ascii="Calibri" w:eastAsia="Calibri" w:hAnsi="Calibri" w:cs="Times New Roman"/>
          <w:sz w:val="20"/>
          <w:szCs w:val="20"/>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 2 от ИК и получени данни от протоколите на СИК, 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lastRenderedPageBreak/>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296</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с.Рътлина.</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с.Рътлина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Мустафа Хикметов Мустафов  ЕГН 590508****,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110 действителни гласове.</w:t>
      </w:r>
    </w:p>
    <w:p w:rsidR="00725D11" w:rsidRPr="00725D11" w:rsidRDefault="00725D11" w:rsidP="00725D11">
      <w:pPr>
        <w:spacing w:after="80" w:line="240" w:lineRule="auto"/>
        <w:rPr>
          <w:rFonts w:ascii="Calibri" w:eastAsia="Calibri" w:hAnsi="Calibri" w:cs="Times New Roman"/>
          <w:sz w:val="20"/>
          <w:szCs w:val="20"/>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 2 от ИК и получени данни от протоколите на СИК, 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297</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lastRenderedPageBreak/>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 Станец.</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Станец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Джемал Мустафов Хюсеинов  ЕГН 690622****,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126 действителни гласове.</w:t>
      </w:r>
    </w:p>
    <w:p w:rsidR="00725D11" w:rsidRPr="00725D11" w:rsidRDefault="00725D11" w:rsidP="00725D11">
      <w:pPr>
        <w:spacing w:after="80" w:line="240" w:lineRule="auto"/>
        <w:rPr>
          <w:rFonts w:ascii="Calibri" w:eastAsia="Calibri" w:hAnsi="Calibri" w:cs="Times New Roman"/>
          <w:sz w:val="20"/>
          <w:szCs w:val="20"/>
        </w:rPr>
      </w:pPr>
      <w:r w:rsidRPr="00725D11">
        <w:rPr>
          <w:rFonts w:ascii="Calibri" w:eastAsia="Calibri" w:hAnsi="Calibri" w:cs="Times New Roman"/>
          <w:sz w:val="20"/>
          <w:szCs w:val="20"/>
        </w:rPr>
        <w:t xml:space="preserve">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 2 от ИК и получени данни от протоколите на СИК, 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298</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с.Угледно.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с.Угледно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Муса Хасанов Мусов  ЕГН 690214****,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57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lastRenderedPageBreak/>
        <w:t>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299</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с.Церовище.</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Церовище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Ружди Исмаилов Хасанов  ЕГН 770821****,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209 действителни гласове.</w:t>
      </w:r>
    </w:p>
    <w:p w:rsidR="00725D11" w:rsidRPr="00725D11" w:rsidRDefault="00725D11" w:rsidP="00725D11">
      <w:pPr>
        <w:spacing w:after="80" w:line="240" w:lineRule="auto"/>
        <w:rPr>
          <w:rFonts w:ascii="Calibri" w:eastAsia="Calibri" w:hAnsi="Calibri" w:cs="Times New Roman"/>
          <w:sz w:val="20"/>
          <w:szCs w:val="20"/>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 2 от ИК и получени данни от протоколите на СИК, 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lastRenderedPageBreak/>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300</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с.Чернокапци.</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Чернокапци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Обл.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Метин Шерифов Аптулов  ЕГН 680301****,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137 действителни гласове.</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По </w:t>
      </w:r>
      <w:r w:rsidRPr="00725D11">
        <w:rPr>
          <w:rFonts w:ascii="Verdana" w:eastAsia="Calibri" w:hAnsi="Verdana" w:cs="Times New Roman"/>
          <w:b/>
          <w:sz w:val="20"/>
          <w:szCs w:val="20"/>
        </w:rPr>
        <w:t xml:space="preserve">втора </w:t>
      </w:r>
      <w:r w:rsidRPr="00725D11">
        <w:rPr>
          <w:rFonts w:ascii="Verdana" w:eastAsia="Calibri" w:hAnsi="Verdana" w:cs="Times New Roman"/>
          <w:sz w:val="20"/>
          <w:szCs w:val="20"/>
        </w:rPr>
        <w:t>точка от дневния ред,</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Елица Христова – Анастасова:</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87,ал. 1, т.26 и чл. 453, ал. 5 от ИК, Общинска избирателна комисия обявява имената на избраните общински съветници по партии, коалиции и местни коалиции.</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87,ал. 1, т.26 и чл. 453, ал. 5 от ИК, </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301</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80" w:line="240" w:lineRule="auto"/>
        <w:rPr>
          <w:rFonts w:ascii="Verdana" w:eastAsia="Calibri" w:hAnsi="Verdana" w:cs="Times New Roman"/>
          <w:sz w:val="20"/>
          <w:szCs w:val="20"/>
        </w:rPr>
      </w:pPr>
      <w:r w:rsidRPr="00725D11">
        <w:rPr>
          <w:rFonts w:ascii="Verdana" w:eastAsia="Calibri" w:hAnsi="Verdana" w:cs="Times New Roman"/>
          <w:b/>
          <w:sz w:val="20"/>
          <w:szCs w:val="20"/>
        </w:rPr>
        <w:t xml:space="preserve">Относно : </w:t>
      </w:r>
      <w:r w:rsidRPr="00725D11">
        <w:rPr>
          <w:rFonts w:ascii="Verdana" w:eastAsia="Calibri" w:hAnsi="Verdana" w:cs="Times New Roman"/>
          <w:sz w:val="20"/>
          <w:szCs w:val="20"/>
        </w:rPr>
        <w:t>Обявяване имената на избраните  общински съветници по партии, коалиции и местни коалиции.</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87,ал. 1, т.26 и чл. 453, ал. 5 от 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numPr>
          <w:ilvl w:val="0"/>
          <w:numId w:val="10"/>
        </w:numPr>
        <w:spacing w:after="80" w:line="240" w:lineRule="auto"/>
        <w:contextualSpacing/>
        <w:rPr>
          <w:rFonts w:ascii="Verdana" w:eastAsia="Calibri" w:hAnsi="Verdana" w:cs="Times New Roman"/>
          <w:sz w:val="20"/>
          <w:szCs w:val="20"/>
        </w:rPr>
      </w:pPr>
      <w:r w:rsidRPr="00725D11">
        <w:rPr>
          <w:rFonts w:ascii="Verdana" w:eastAsia="Calibri" w:hAnsi="Verdana" w:cs="Times New Roman"/>
          <w:sz w:val="20"/>
          <w:szCs w:val="20"/>
        </w:rPr>
        <w:t>Брой мандати за общински съветници: 29 / двадесет и девет/</w:t>
      </w:r>
    </w:p>
    <w:p w:rsidR="00725D11" w:rsidRPr="00725D11" w:rsidRDefault="00725D11" w:rsidP="00725D11">
      <w:pPr>
        <w:numPr>
          <w:ilvl w:val="0"/>
          <w:numId w:val="10"/>
        </w:numPr>
        <w:spacing w:after="80" w:line="240" w:lineRule="auto"/>
        <w:contextualSpacing/>
        <w:rPr>
          <w:rFonts w:ascii="Verdana" w:eastAsia="Calibri" w:hAnsi="Verdana" w:cs="Times New Roman"/>
          <w:sz w:val="20"/>
          <w:szCs w:val="20"/>
        </w:rPr>
      </w:pPr>
      <w:r w:rsidRPr="00725D11">
        <w:rPr>
          <w:rFonts w:ascii="Verdana" w:eastAsia="Calibri" w:hAnsi="Verdana" w:cs="Times New Roman"/>
          <w:sz w:val="20"/>
          <w:szCs w:val="20"/>
        </w:rPr>
        <w:t>Общинската избирателна квота е 357 /триста петдесет и седем/</w:t>
      </w:r>
    </w:p>
    <w:p w:rsidR="00725D11" w:rsidRPr="00725D11" w:rsidRDefault="00725D11" w:rsidP="00725D11">
      <w:pPr>
        <w:numPr>
          <w:ilvl w:val="0"/>
          <w:numId w:val="10"/>
        </w:numPr>
        <w:spacing w:after="80" w:line="240" w:lineRule="auto"/>
        <w:contextualSpacing/>
        <w:rPr>
          <w:rFonts w:ascii="Verdana" w:eastAsia="Calibri" w:hAnsi="Verdana" w:cs="Times New Roman"/>
          <w:sz w:val="20"/>
          <w:szCs w:val="20"/>
        </w:rPr>
      </w:pPr>
      <w:r w:rsidRPr="00725D11">
        <w:rPr>
          <w:rFonts w:ascii="Verdana" w:eastAsia="Calibri" w:hAnsi="Verdana" w:cs="Times New Roman"/>
          <w:sz w:val="20"/>
          <w:szCs w:val="20"/>
        </w:rPr>
        <w:lastRenderedPageBreak/>
        <w:t>Мандати за Общински съветници се разпределят по кандидатски листи на партии, коалиции и местни коалиции, получили действителни гласове не по – малко от общинската избирателна квота, както следва :</w:t>
      </w:r>
    </w:p>
    <w:p w:rsidR="00725D11" w:rsidRPr="00725D11" w:rsidRDefault="00725D11" w:rsidP="00725D11">
      <w:pPr>
        <w:spacing w:after="80" w:line="240" w:lineRule="auto"/>
        <w:contextualSpacing/>
        <w:rPr>
          <w:rFonts w:ascii="Verdana" w:eastAsia="Calibri" w:hAnsi="Verdana" w:cs="Times New Roman"/>
          <w:sz w:val="20"/>
          <w:szCs w:val="20"/>
        </w:rPr>
      </w:pPr>
    </w:p>
    <w:tbl>
      <w:tblPr>
        <w:tblStyle w:val="aa"/>
        <w:tblW w:w="0" w:type="auto"/>
        <w:tblInd w:w="720" w:type="dxa"/>
        <w:tblLook w:val="04A0" w:firstRow="1" w:lastRow="0" w:firstColumn="1" w:lastColumn="0" w:noHBand="0" w:noVBand="1"/>
      </w:tblPr>
      <w:tblGrid>
        <w:gridCol w:w="1445"/>
        <w:gridCol w:w="4400"/>
        <w:gridCol w:w="1519"/>
        <w:gridCol w:w="1204"/>
      </w:tblGrid>
      <w:tr w:rsidR="00725D11" w:rsidRPr="00725D11" w:rsidTr="008A10A0">
        <w:tc>
          <w:tcPr>
            <w:tcW w:w="1445" w:type="dxa"/>
          </w:tcPr>
          <w:p w:rsidR="00725D11" w:rsidRPr="00725D11" w:rsidRDefault="00725D11" w:rsidP="00725D11">
            <w:pPr>
              <w:spacing w:after="80"/>
              <w:contextualSpacing/>
              <w:rPr>
                <w:rFonts w:ascii="Verdana" w:eastAsia="Calibri" w:hAnsi="Verdana" w:cs="Times New Roman"/>
                <w:sz w:val="20"/>
                <w:szCs w:val="20"/>
              </w:rPr>
            </w:pPr>
            <w:r w:rsidRPr="00725D11">
              <w:rPr>
                <w:rFonts w:ascii="Verdana" w:eastAsia="Calibri" w:hAnsi="Verdana" w:cs="Times New Roman"/>
                <w:sz w:val="20"/>
                <w:szCs w:val="20"/>
              </w:rPr>
              <w:t xml:space="preserve">№ в </w:t>
            </w:r>
          </w:p>
          <w:p w:rsidR="00725D11" w:rsidRPr="00725D11" w:rsidRDefault="00725D11" w:rsidP="00725D11">
            <w:pPr>
              <w:spacing w:after="80"/>
              <w:contextualSpacing/>
              <w:rPr>
                <w:rFonts w:ascii="Verdana" w:eastAsia="Calibri" w:hAnsi="Verdana" w:cs="Times New Roman"/>
                <w:sz w:val="20"/>
                <w:szCs w:val="20"/>
              </w:rPr>
            </w:pPr>
            <w:r w:rsidRPr="00725D11">
              <w:rPr>
                <w:rFonts w:ascii="Verdana" w:eastAsia="Calibri" w:hAnsi="Verdana" w:cs="Times New Roman"/>
                <w:sz w:val="20"/>
                <w:szCs w:val="20"/>
              </w:rPr>
              <w:t>бюлетината</w:t>
            </w:r>
          </w:p>
        </w:tc>
        <w:tc>
          <w:tcPr>
            <w:tcW w:w="5031" w:type="dxa"/>
          </w:tcPr>
          <w:p w:rsidR="00725D11" w:rsidRPr="00725D11" w:rsidRDefault="00725D11" w:rsidP="00725D11">
            <w:pPr>
              <w:spacing w:after="80"/>
              <w:contextualSpacing/>
              <w:rPr>
                <w:rFonts w:ascii="Verdana" w:eastAsia="Calibri" w:hAnsi="Verdana" w:cs="Times New Roman"/>
                <w:sz w:val="20"/>
                <w:szCs w:val="20"/>
              </w:rPr>
            </w:pPr>
            <w:r w:rsidRPr="00725D11">
              <w:rPr>
                <w:rFonts w:ascii="Verdana" w:eastAsia="Calibri" w:hAnsi="Verdana" w:cs="Times New Roman"/>
                <w:sz w:val="20"/>
                <w:szCs w:val="20"/>
              </w:rPr>
              <w:t>Наименование  на партия, местна коалиция</w:t>
            </w:r>
          </w:p>
        </w:tc>
        <w:tc>
          <w:tcPr>
            <w:tcW w:w="2518" w:type="dxa"/>
            <w:gridSpan w:val="2"/>
          </w:tcPr>
          <w:p w:rsidR="00725D11" w:rsidRPr="00725D11" w:rsidRDefault="00725D11" w:rsidP="00725D11">
            <w:pPr>
              <w:spacing w:after="80"/>
              <w:contextualSpacing/>
              <w:jc w:val="center"/>
              <w:rPr>
                <w:rFonts w:ascii="Verdana" w:eastAsia="Calibri" w:hAnsi="Verdana" w:cs="Times New Roman"/>
                <w:sz w:val="20"/>
                <w:szCs w:val="20"/>
              </w:rPr>
            </w:pPr>
            <w:r w:rsidRPr="00725D11">
              <w:rPr>
                <w:rFonts w:ascii="Verdana" w:eastAsia="Calibri" w:hAnsi="Verdana" w:cs="Times New Roman"/>
                <w:sz w:val="20"/>
                <w:szCs w:val="20"/>
              </w:rPr>
              <w:t>Брой мандати</w:t>
            </w:r>
          </w:p>
          <w:p w:rsidR="00725D11" w:rsidRPr="00725D11" w:rsidRDefault="00725D11" w:rsidP="00725D11">
            <w:pPr>
              <w:spacing w:after="80"/>
              <w:contextualSpacing/>
              <w:rPr>
                <w:rFonts w:ascii="Verdana" w:eastAsia="Calibri" w:hAnsi="Verdana" w:cs="Times New Roman"/>
                <w:sz w:val="20"/>
                <w:szCs w:val="20"/>
              </w:rPr>
            </w:pPr>
            <w:r w:rsidRPr="00725D11">
              <w:rPr>
                <w:rFonts w:ascii="Verdana" w:eastAsia="Calibri" w:hAnsi="Verdana" w:cs="Times New Roman"/>
                <w:sz w:val="20"/>
                <w:szCs w:val="20"/>
              </w:rPr>
              <w:t>С думи        С цифри</w:t>
            </w:r>
          </w:p>
        </w:tc>
      </w:tr>
      <w:tr w:rsidR="00725D11" w:rsidRPr="00725D11" w:rsidTr="008A10A0">
        <w:tc>
          <w:tcPr>
            <w:tcW w:w="1445" w:type="dxa"/>
          </w:tcPr>
          <w:p w:rsidR="00725D11" w:rsidRPr="00725D11" w:rsidRDefault="00725D11" w:rsidP="00725D11">
            <w:pPr>
              <w:spacing w:after="80"/>
              <w:contextualSpacing/>
              <w:rPr>
                <w:rFonts w:ascii="Verdana" w:eastAsia="Calibri" w:hAnsi="Verdana" w:cs="Times New Roman"/>
                <w:sz w:val="24"/>
                <w:szCs w:val="24"/>
              </w:rPr>
            </w:pPr>
            <w:r w:rsidRPr="00725D11">
              <w:rPr>
                <w:rFonts w:ascii="Verdana" w:eastAsia="Calibri" w:hAnsi="Verdana" w:cs="Times New Roman"/>
                <w:sz w:val="24"/>
                <w:szCs w:val="24"/>
              </w:rPr>
              <w:t>1</w:t>
            </w:r>
          </w:p>
        </w:tc>
        <w:tc>
          <w:tcPr>
            <w:tcW w:w="5031" w:type="dxa"/>
          </w:tcPr>
          <w:p w:rsidR="00725D11" w:rsidRPr="00725D11" w:rsidRDefault="00725D11" w:rsidP="00725D11">
            <w:pPr>
              <w:spacing w:after="80"/>
              <w:contextualSpacing/>
              <w:rPr>
                <w:rFonts w:ascii="Verdana" w:eastAsia="Calibri" w:hAnsi="Verdana" w:cs="Times New Roman"/>
                <w:sz w:val="20"/>
                <w:szCs w:val="20"/>
              </w:rPr>
            </w:pPr>
            <w:r w:rsidRPr="00725D11">
              <w:rPr>
                <w:rFonts w:ascii="Verdana" w:eastAsia="Calibri" w:hAnsi="Verdana" w:cs="Times New Roman"/>
                <w:sz w:val="20"/>
                <w:szCs w:val="20"/>
              </w:rPr>
              <w:t>МК „ ЗАЕДНО ЗА ОБЩИНА ОМУРТАГ „</w:t>
            </w:r>
          </w:p>
        </w:tc>
        <w:tc>
          <w:tcPr>
            <w:tcW w:w="1140" w:type="dxa"/>
          </w:tcPr>
          <w:p w:rsidR="00725D11" w:rsidRPr="00725D11" w:rsidRDefault="00725D11" w:rsidP="00725D11">
            <w:pPr>
              <w:spacing w:after="80"/>
              <w:contextualSpacing/>
              <w:rPr>
                <w:rFonts w:ascii="Verdana" w:eastAsia="Calibri" w:hAnsi="Verdana" w:cs="Times New Roman"/>
                <w:sz w:val="20"/>
                <w:szCs w:val="20"/>
              </w:rPr>
            </w:pPr>
            <w:r w:rsidRPr="00725D11">
              <w:rPr>
                <w:rFonts w:ascii="Verdana" w:eastAsia="Calibri" w:hAnsi="Verdana" w:cs="Times New Roman"/>
                <w:sz w:val="20"/>
                <w:szCs w:val="20"/>
              </w:rPr>
              <w:t>единадесет</w:t>
            </w:r>
          </w:p>
        </w:tc>
        <w:tc>
          <w:tcPr>
            <w:tcW w:w="1378" w:type="dxa"/>
          </w:tcPr>
          <w:p w:rsidR="00725D11" w:rsidRPr="00725D11" w:rsidRDefault="00725D11" w:rsidP="00725D11">
            <w:pPr>
              <w:spacing w:after="80"/>
              <w:contextualSpacing/>
              <w:rPr>
                <w:rFonts w:ascii="Verdana" w:eastAsia="Calibri" w:hAnsi="Verdana" w:cs="Times New Roman"/>
                <w:sz w:val="20"/>
                <w:szCs w:val="20"/>
              </w:rPr>
            </w:pPr>
            <w:r w:rsidRPr="00725D11">
              <w:rPr>
                <w:rFonts w:ascii="Verdana" w:eastAsia="Calibri" w:hAnsi="Verdana" w:cs="Times New Roman"/>
                <w:sz w:val="20"/>
                <w:szCs w:val="20"/>
              </w:rPr>
              <w:t>11</w:t>
            </w:r>
          </w:p>
        </w:tc>
      </w:tr>
      <w:tr w:rsidR="00725D11" w:rsidRPr="00725D11" w:rsidTr="008A10A0">
        <w:tc>
          <w:tcPr>
            <w:tcW w:w="1445" w:type="dxa"/>
          </w:tcPr>
          <w:p w:rsidR="00725D11" w:rsidRPr="00725D11" w:rsidRDefault="00725D11" w:rsidP="00725D11">
            <w:pPr>
              <w:spacing w:after="80"/>
              <w:contextualSpacing/>
              <w:rPr>
                <w:rFonts w:ascii="Verdana" w:eastAsia="Calibri" w:hAnsi="Verdana" w:cs="Times New Roman"/>
                <w:sz w:val="24"/>
                <w:szCs w:val="24"/>
              </w:rPr>
            </w:pPr>
            <w:r w:rsidRPr="00725D11">
              <w:rPr>
                <w:rFonts w:ascii="Verdana" w:eastAsia="Calibri" w:hAnsi="Verdana" w:cs="Times New Roman"/>
                <w:sz w:val="24"/>
                <w:szCs w:val="24"/>
              </w:rPr>
              <w:t>2</w:t>
            </w:r>
          </w:p>
        </w:tc>
        <w:tc>
          <w:tcPr>
            <w:tcW w:w="5031" w:type="dxa"/>
          </w:tcPr>
          <w:p w:rsidR="00725D11" w:rsidRPr="00725D11" w:rsidRDefault="00725D11" w:rsidP="00725D11">
            <w:pPr>
              <w:spacing w:after="80"/>
              <w:contextualSpacing/>
              <w:rPr>
                <w:rFonts w:ascii="Verdana" w:eastAsia="Calibri" w:hAnsi="Verdana" w:cs="Times New Roman"/>
                <w:sz w:val="20"/>
                <w:szCs w:val="20"/>
              </w:rPr>
            </w:pPr>
            <w:r w:rsidRPr="00725D11">
              <w:rPr>
                <w:rFonts w:ascii="Verdana" w:eastAsia="Calibri" w:hAnsi="Verdana" w:cs="Times New Roman"/>
                <w:sz w:val="20"/>
                <w:szCs w:val="20"/>
              </w:rPr>
              <w:t>Движение за права и свободи - ДПС</w:t>
            </w:r>
          </w:p>
        </w:tc>
        <w:tc>
          <w:tcPr>
            <w:tcW w:w="1140" w:type="dxa"/>
          </w:tcPr>
          <w:p w:rsidR="00725D11" w:rsidRPr="00725D11" w:rsidRDefault="00725D11" w:rsidP="00725D11">
            <w:pPr>
              <w:spacing w:after="80"/>
              <w:contextualSpacing/>
              <w:rPr>
                <w:rFonts w:ascii="Verdana" w:eastAsia="Calibri" w:hAnsi="Verdana" w:cs="Times New Roman"/>
                <w:sz w:val="20"/>
                <w:szCs w:val="20"/>
              </w:rPr>
            </w:pPr>
            <w:r w:rsidRPr="00725D11">
              <w:rPr>
                <w:rFonts w:ascii="Verdana" w:eastAsia="Calibri" w:hAnsi="Verdana" w:cs="Times New Roman"/>
                <w:sz w:val="20"/>
                <w:szCs w:val="20"/>
              </w:rPr>
              <w:t>осемнадесет</w:t>
            </w:r>
          </w:p>
        </w:tc>
        <w:tc>
          <w:tcPr>
            <w:tcW w:w="1378" w:type="dxa"/>
          </w:tcPr>
          <w:p w:rsidR="00725D11" w:rsidRPr="00725D11" w:rsidRDefault="00725D11" w:rsidP="00725D11">
            <w:pPr>
              <w:spacing w:after="80"/>
              <w:contextualSpacing/>
              <w:rPr>
                <w:rFonts w:ascii="Verdana" w:eastAsia="Calibri" w:hAnsi="Verdana" w:cs="Times New Roman"/>
                <w:sz w:val="20"/>
                <w:szCs w:val="20"/>
              </w:rPr>
            </w:pPr>
            <w:r w:rsidRPr="00725D11">
              <w:rPr>
                <w:rFonts w:ascii="Verdana" w:eastAsia="Calibri" w:hAnsi="Verdana" w:cs="Times New Roman"/>
                <w:sz w:val="20"/>
                <w:szCs w:val="20"/>
              </w:rPr>
              <w:t>18</w:t>
            </w:r>
          </w:p>
        </w:tc>
      </w:tr>
    </w:tbl>
    <w:p w:rsidR="00725D11" w:rsidRPr="00725D11" w:rsidRDefault="00725D11" w:rsidP="00725D11">
      <w:pPr>
        <w:spacing w:after="80" w:line="240" w:lineRule="auto"/>
        <w:contextualSpacing/>
        <w:rPr>
          <w:rFonts w:ascii="Verdana" w:eastAsia="Calibri" w:hAnsi="Verdana" w:cs="Times New Roman"/>
          <w:sz w:val="20"/>
          <w:szCs w:val="20"/>
        </w:rPr>
      </w:pPr>
    </w:p>
    <w:p w:rsidR="00725D11" w:rsidRPr="00725D11" w:rsidRDefault="00725D11" w:rsidP="00725D11">
      <w:pPr>
        <w:numPr>
          <w:ilvl w:val="0"/>
          <w:numId w:val="10"/>
        </w:numPr>
        <w:spacing w:after="80" w:line="240" w:lineRule="auto"/>
        <w:contextualSpacing/>
        <w:rPr>
          <w:rFonts w:ascii="Calibri" w:eastAsia="Calibri" w:hAnsi="Calibri" w:cs="Times New Roman"/>
        </w:rPr>
      </w:pPr>
      <w:r w:rsidRPr="00725D11">
        <w:rPr>
          <w:rFonts w:ascii="Calibri" w:eastAsia="Calibri" w:hAnsi="Calibri" w:cs="Times New Roman"/>
        </w:rPr>
        <w:t>Обявява имената на избраните Общински съветници по партии, коалиции и местни коалиции, както следва</w:t>
      </w:r>
    </w:p>
    <w:tbl>
      <w:tblPr>
        <w:tblStyle w:val="aa"/>
        <w:tblW w:w="0" w:type="auto"/>
        <w:tblInd w:w="720" w:type="dxa"/>
        <w:tblLook w:val="04A0" w:firstRow="1" w:lastRow="0" w:firstColumn="1" w:lastColumn="0" w:noHBand="0" w:noVBand="1"/>
      </w:tblPr>
      <w:tblGrid>
        <w:gridCol w:w="522"/>
        <w:gridCol w:w="4395"/>
        <w:gridCol w:w="1701"/>
      </w:tblGrid>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Име Презиме Фамилия</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ЕГН</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1</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Митко Стайков Стайков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660119****</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2</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Билгин Ниязиев Мустафов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720828****</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3</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Танер Сабриев Исмаилов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700214****</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4</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 xml:space="preserve">Ерхан Мехмедов Алиев </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760501****</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5</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Мустафа Адемов Ахмедов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620102****</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6</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Тунджай Ниязиев Сеидов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880320****</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7</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Димчо Димитров Борисов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670728****</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8</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Галина Атанасова Иванова</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620517****</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9</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Антония Димитрова Дойчева</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760529****</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10</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Невяна Радева Захариева</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600909****</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11</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Йордан Петров Марков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830207****</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12</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Неждет Джевдет Шабан</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770910****</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13</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Мустафа Шабанов Камберов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770826****</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14</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Хюсеин Мустафов Хюсеинов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850201****</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15</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Юксел Мустафов Ахмедов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840707****</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16</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Халил Осман Халил</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841119****</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17</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Метин Исмаил Исмаил</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660617****</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18</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Мехмед  Мехмедов  Ахмедов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700429****</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19</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Джунейт Фикретов  Йонузов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900301****</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20</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Севджан Хюсеинова Салиева</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750222****</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21</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Мехмед Сабри Есад</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630608****</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22</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Алкин Фикретов Бехчетов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830729****</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23</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Халил Юсуфов Басриев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861104****</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24</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Стефчо Асенов Ангелов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681028****</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25</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Хайредин Мехмедов Бобов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670510****</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26</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Александър Савов Къвръков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570711****</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27</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Хасан Хасанов Мустафов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720408****</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28</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Мустафа Якуб Шабан</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630218****</w:t>
            </w:r>
          </w:p>
        </w:tc>
      </w:tr>
      <w:tr w:rsidR="00725D11" w:rsidRPr="00725D11" w:rsidTr="008A10A0">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29</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Шакир Зекериев Шакиров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700514****</w:t>
            </w:r>
          </w:p>
        </w:tc>
      </w:tr>
    </w:tbl>
    <w:p w:rsidR="00725D11" w:rsidRPr="00725D11" w:rsidRDefault="00725D11" w:rsidP="00725D11">
      <w:pPr>
        <w:spacing w:after="80" w:line="240" w:lineRule="auto"/>
        <w:contextualSpacing/>
        <w:rPr>
          <w:rFonts w:ascii="Calibri" w:eastAsia="Calibri" w:hAnsi="Calibri" w:cs="Times New Roman"/>
        </w:rPr>
      </w:pPr>
      <w:r w:rsidRPr="00725D11">
        <w:rPr>
          <w:rFonts w:ascii="Calibri" w:eastAsia="Calibri" w:hAnsi="Calibri" w:cs="Times New Roman"/>
        </w:rPr>
        <w:t>Решението е прието единодушно.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По </w:t>
      </w:r>
      <w:r w:rsidRPr="00725D11">
        <w:rPr>
          <w:rFonts w:ascii="Verdana" w:eastAsia="Calibri" w:hAnsi="Verdana" w:cs="Times New Roman"/>
          <w:b/>
          <w:sz w:val="20"/>
          <w:szCs w:val="20"/>
        </w:rPr>
        <w:t xml:space="preserve">трета </w:t>
      </w:r>
      <w:r w:rsidRPr="00725D11">
        <w:rPr>
          <w:rFonts w:ascii="Verdana" w:eastAsia="Calibri" w:hAnsi="Verdana" w:cs="Times New Roman"/>
          <w:sz w:val="20"/>
          <w:szCs w:val="20"/>
        </w:rPr>
        <w:t>точка от дневния ред,</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Елица Христова – Анастасова:</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Постъпил е Сигнал от Митко Стойков Стайков представител на МК „ ЗАЕДНО ЗА ОБЩИНА ОМУРТАГ „ с Вх. № 120/27.10.2015 г.16.05 ч. – </w:t>
      </w:r>
      <w:r w:rsidRPr="00725D11">
        <w:rPr>
          <w:rFonts w:ascii="Verdana" w:eastAsia="Calibri" w:hAnsi="Verdana" w:cs="Times New Roman"/>
          <w:i/>
          <w:sz w:val="20"/>
          <w:szCs w:val="20"/>
        </w:rPr>
        <w:t>цитирам</w:t>
      </w:r>
      <w:r w:rsidRPr="00725D11">
        <w:rPr>
          <w:rFonts w:ascii="Verdana" w:eastAsia="Calibri" w:hAnsi="Verdana" w:cs="Times New Roman"/>
          <w:sz w:val="20"/>
          <w:szCs w:val="20"/>
        </w:rPr>
        <w:t xml:space="preserve"> „ Във връзка  манипулациите на изборния процес и подмяна да действителния вот настояваме за повторно преброяване на всички действителни и недействителни бюлетини“. Изисква се преброяване на 12 000 бюлетини.</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Юлиян Събинов : Колеги, за мен това не е Сигнал, това е Заявление, да се преброи вота отново. Ако е имал съмнение за вота в определени СИК да си е подал Сигнала в </w:t>
      </w:r>
      <w:r w:rsidRPr="00725D11">
        <w:rPr>
          <w:rFonts w:ascii="Verdana" w:eastAsia="Calibri" w:hAnsi="Verdana" w:cs="Times New Roman"/>
          <w:sz w:val="20"/>
          <w:szCs w:val="20"/>
        </w:rPr>
        <w:lastRenderedPageBreak/>
        <w:t>определено време и да е накарал комисията наново да ги преброи там на място, или да е отнесъл въпроса до ОИК своевременно. В момента когато всичко е приключило ние нямаме  право да го правим. Мисля, че Заявлението на г-н Стайков за преброяване на действителни и недействителни бюлетини да остане без уважение.</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Диан Марчев : Запознах се със Сигнала, предлагам лицата написали Сигнала да си отворят ИК и видят, че ние нямаме право да извършваме това, има си Административен съд . Да обжалват там и да бъде назначена комисия за отваряне на чувалите и за преброяване на бюлетините наново.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Биляна Лазарова : Съгласна съм с изявлението на колегите, но тези Сигнали бяха постъпили преди да започнем заседанието и да обявим Решенията си за избор на Кмет на Община и Кмет на кметство.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Алберт Бутрев : Заседанието на ОИК беше насрочено за 16:00ч. съгласно дневния ред, който беше изчетен и гласуван с 11 гласа “ ЗА“.</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Елица Христова – Анастасова : Да зачетем отново гласувания дневен ред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1.</w:t>
      </w:r>
      <w:r w:rsidRPr="00725D11">
        <w:rPr>
          <w:rFonts w:ascii="Verdana" w:eastAsia="Calibri" w:hAnsi="Verdana" w:cs="Times New Roman"/>
          <w:sz w:val="20"/>
          <w:szCs w:val="20"/>
        </w:rPr>
        <w:tab/>
        <w:t>Проект за решение за обявяване на избраните  за  Кмет на Община и Кмет на кметство.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2.</w:t>
      </w:r>
      <w:r w:rsidRPr="00725D11">
        <w:rPr>
          <w:rFonts w:ascii="Verdana" w:eastAsia="Calibri" w:hAnsi="Verdana" w:cs="Times New Roman"/>
          <w:sz w:val="20"/>
          <w:szCs w:val="20"/>
        </w:rPr>
        <w:tab/>
        <w:t>Проект за решение за избраните Общински съветници и общинска квота.</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3.</w:t>
      </w:r>
      <w:r w:rsidRPr="00725D11">
        <w:rPr>
          <w:rFonts w:ascii="Verdana" w:eastAsia="Calibri" w:hAnsi="Verdana" w:cs="Times New Roman"/>
          <w:sz w:val="20"/>
          <w:szCs w:val="20"/>
        </w:rPr>
        <w:tab/>
        <w:t>Обсъждане на постъпили Сигнали – Вх. № 120/27.10.2015 г. 16:05ч.; Вх. №121 /27.10.2015 г. 16:08ч.; Вх.№ 122/27.10.2015 г. 16:09ч.; Вх.№123/27.10.2015 г.16:13ч.; Вх.№ 124/27.10.2015 г. 16:14 г..</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Алберт Бутрев : Така има гласуване на дневен ред,Заседанието беше определено за 16:00 ч. започна малко по – късно поради субективни причини, а именно да изчакаме пътуващи колеги. Заседанието започна с 15 минути по – късно във време в което бяха входирани тези Сигнали. В чл. 459 гласи : всеки кандидат за общински съветник, кмет, партиите, коалициите и лицето, което представлява инициативния комитет, регистрирали кандидати за  съответния вид избор, може да обжалват Решението на ОИК за определяне на резултатите от изборите пред съответния административен съд в 7 – дневен срок от обявяването на Решението. Ще обобщя  тъй като тезата ми съвпада с преждеговорящите г-н Марчев и г-н Събинов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Предложението ми е следното: Заявление с Вх.№ 120 /27.10.2015 г. да остане без уважение поради това, че е взето Решение в което е определен съответния избор. Следва  заявителя да изпълни чл. 459 относно обжалването на резултатите от проведения избор.</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Елица Христова – Анастасова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Има ли други предложения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Любчо Максимов : Да го кажа по – простичко – членовете на комисиите на СИК са 7 и 9 от различни политически сили, никъде в протоколите не пише , че има опорочен изборен ден, всички са се подписали, че  изборния ден е протекъл нормално.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Елица Христова – Анастасова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Да гласуваме предложението на г - н Бутрев, </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”ЗА”- 10/ 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lastRenderedPageBreak/>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”ПРОТИВ”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10 гласа „ЗА“и 1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302</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Сигнал с Вх.№ 120/27.10.2015 г.16:05 ч.</w:t>
      </w:r>
    </w:p>
    <w:p w:rsidR="00725D11" w:rsidRPr="00725D11" w:rsidRDefault="00725D11" w:rsidP="00725D11">
      <w:pPr>
        <w:spacing w:after="0" w:line="240" w:lineRule="auto"/>
        <w:rPr>
          <w:rFonts w:ascii="Verdana" w:eastAsia="Calibri" w:hAnsi="Verdana" w:cs="Times New Roman"/>
          <w:sz w:val="20"/>
          <w:szCs w:val="20"/>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Сигнала  е неоснователен и остава без уважение.</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Елица Христова – 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Calibri" w:hAnsi="Verdana" w:cs="Times New Roman"/>
          <w:sz w:val="20"/>
          <w:szCs w:val="20"/>
        </w:rPr>
        <w:t xml:space="preserve">Постъпил е Сигнал от Митко Стойков Стайков представител на МК „ ЗАЕДНО ЗА ОБЩИНА ОМУРТАГ „ с Вх. № 121/27.10.2015 г.16.05 ч. – </w:t>
      </w:r>
      <w:r w:rsidRPr="00725D11">
        <w:rPr>
          <w:rFonts w:ascii="Verdana" w:eastAsia="Calibri" w:hAnsi="Verdana" w:cs="Times New Roman"/>
          <w:i/>
          <w:sz w:val="20"/>
          <w:szCs w:val="20"/>
        </w:rPr>
        <w:t>цитирам</w:t>
      </w:r>
      <w:r w:rsidRPr="00725D11">
        <w:rPr>
          <w:rFonts w:ascii="Verdana" w:eastAsia="Calibri" w:hAnsi="Verdana" w:cs="Times New Roman"/>
          <w:sz w:val="20"/>
          <w:szCs w:val="20"/>
        </w:rPr>
        <w:t xml:space="preserve"> „ с настоящия Сигнал Ви информираме, че в кметско наместничество с. Паничино Община Омуртаг, са извършени незаконни действия от страна на кметския наместник, а именно при подаване на Молба Декларация за гласуване по настоящ адрес подадените Молби не са заведени по надлежния ред.Във входящия дневник поредността е задължителна, а не се вписват в отделни страници. В самия опис липсва задължителната кратка характеристика на подадения документ. Това нарушение има значение за изборните резултати на местния вот провел се на 25.10.2015 г.. Тъй като неправомерно са упражнили правото си на вот 26 човека подали декларации след законно установения срок , а именно 23.04. 2015 г. за гласуване по настоящ адрес. При резултат от разлика на 8 гласа в минус за нашия кандидат считаме, че вота  е бил манипулиран и, че умишлено е нарушен законовия ред за регистрация на постъпващите документи. Настояваме да бъде извършена щателна проверка на входящия дневник при  констатиране на нарушения изборните резултати да бъдат анулирани.“</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Елица Христова – Анастасова:</w:t>
      </w: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Колеги, запознахте се със Сигнала , какви са вашите становища ?</w:t>
      </w: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Красимир Пейков : Срока за подаване на Декларации за гласуване по настоящ адрес е до 10.10.2015 г. – две седмици преди изборния ден.</w:t>
      </w: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Алберт Бутрев :Лицата са вписани в избирателните списъци, така че срещу имената им трябва да е изписана абревиатурата НА, което не ги лишава от избирателни права.</w:t>
      </w: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Красимир Пейков : След като е спазен срока не виждам къде  е проблема.</w:t>
      </w: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Юлиян Събинов : ОИК няма правомощия да проверява текущи дневници или документи на Администрацията на Община Омуртаг. Щом тези лица са в списък № 1 членовете на СИК са длъжни да ги допуснат да гласуват. Ако има нарушение във воденето на дневниците и документи това е в правомощията на ГРАО. Те носят отговорност за вписването на лицата в избирателните списъци.</w:t>
      </w: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 xml:space="preserve">Алберт Бутрев : Да обобщя казаното от колегите, в раздел </w:t>
      </w:r>
      <w:r w:rsidRPr="00725D11">
        <w:rPr>
          <w:rFonts w:ascii="Verdana" w:eastAsia="Calibri" w:hAnsi="Verdana" w:cs="Times New Roman"/>
          <w:sz w:val="20"/>
          <w:szCs w:val="20"/>
          <w:lang w:val="en-US"/>
        </w:rPr>
        <w:t>V</w:t>
      </w:r>
      <w:r w:rsidRPr="00725D11">
        <w:rPr>
          <w:rFonts w:ascii="Verdana" w:eastAsia="Calibri" w:hAnsi="Verdana" w:cs="Times New Roman"/>
          <w:sz w:val="20"/>
          <w:szCs w:val="20"/>
        </w:rPr>
        <w:t xml:space="preserve"> чл. 36, ал. 1 от ИК  гласи : избирател чиито постоянен и настоящ адрес са в различни населени места може да поиска да бъде вписан в избирателния списък по настоящ адрес не по късно от 14 – дни  преди изборния ден. Искането се прави писмено до Кмета на Общината, Района, Кметството или до Кметския наместник и съдържа единния граждански номер на избирателя, вида и номера на документа му за самоличност и подпис или чрез електронно Заявление през интернет страницата на съответната община по </w:t>
      </w:r>
      <w:r w:rsidRPr="00725D11">
        <w:rPr>
          <w:rFonts w:ascii="Verdana" w:eastAsia="Calibri" w:hAnsi="Verdana" w:cs="Times New Roman"/>
          <w:sz w:val="20"/>
          <w:szCs w:val="20"/>
        </w:rPr>
        <w:lastRenderedPageBreak/>
        <w:t>настоящия адрес на лицето. Вписването се прави пред органа по чл. 23, ал. 1 който гласи : избирателните списъци се съставят от  общинските администрации по населените места, в които се води регистър на населението, и  се подписват от кмета на общината, съответно от кмета на кметството или от кметския наместник и от секретаря на общината.</w:t>
      </w: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Намирам Сигнала за неоснователен и предлагам да остане без уважение.</w:t>
      </w:r>
    </w:p>
    <w:p w:rsidR="00725D11" w:rsidRPr="00725D11" w:rsidRDefault="00725D11" w:rsidP="00725D11">
      <w:pPr>
        <w:spacing w:after="0" w:line="240" w:lineRule="auto"/>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Красимир Пейков : Не е в нашата компетенция да го решаваме.</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Елица Христова – 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Има ли други предложения?</w:t>
      </w: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Колеги, да гласуваме предложението на г - н Бутрев,</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303</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Сигнал с Вх.№ 121/27.10.2015 г.16:08 ч.</w:t>
      </w:r>
    </w:p>
    <w:p w:rsidR="00725D11" w:rsidRPr="00725D11" w:rsidRDefault="00725D11" w:rsidP="00725D11">
      <w:pPr>
        <w:spacing w:after="0" w:line="240" w:lineRule="auto"/>
        <w:rPr>
          <w:rFonts w:ascii="Verdana" w:eastAsia="Calibri" w:hAnsi="Verdana" w:cs="Times New Roman"/>
          <w:sz w:val="20"/>
          <w:szCs w:val="20"/>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Сигнала  е неоснователен и остава без уважение.</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Елица Христова – Анастасова:</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t xml:space="preserve">Постъпил е Сигнал от Митко Стойков Стайков представител на МК „ ЗАЕДНО ЗА ОБЩИНА ОМУРТАГ „ с Вх. № 122/27.10.2015 г.16:09 ч. – </w:t>
      </w:r>
      <w:r w:rsidRPr="00725D11">
        <w:rPr>
          <w:rFonts w:ascii="Verdana" w:eastAsia="Calibri" w:hAnsi="Verdana" w:cs="Times New Roman"/>
          <w:i/>
          <w:sz w:val="20"/>
          <w:szCs w:val="20"/>
        </w:rPr>
        <w:t>цитирам</w:t>
      </w:r>
      <w:r w:rsidRPr="00725D11">
        <w:rPr>
          <w:rFonts w:ascii="Verdana" w:eastAsia="Calibri" w:hAnsi="Verdana" w:cs="Times New Roman"/>
          <w:sz w:val="20"/>
          <w:szCs w:val="20"/>
        </w:rPr>
        <w:t xml:space="preserve"> „ с настоящия Сигнал Ви информираме, че имаме данни за изнасяне на  бюлетини извън изборното помещение. Такъв Сигнал има постъпил при Вас от кандидата за кмет в с. Веселец. Това не е единичен случай. С тези действия се манипулира изборния процес .“</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t>Колеги, да чуем какви са вашите становища,</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t>Красимир Пейков : Посочения в Сигнала случай ОИК има взето Решение, а  в този случай не е упоменато конкретно нещо по – различно от онова което е взето с наше Решение № 259 /26.10.2015 г. от 00:50 ч. Не смятам, че е нужно да се взима ново решение за идентичен случай с предходния.</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Елица Христова – Анастасова:</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 на г – н Пейков,</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lastRenderedPageBreak/>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 xml:space="preserve">304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Сигнал с Вх.№ 122/27.10.2015 г.16:09 ч.</w:t>
      </w:r>
    </w:p>
    <w:p w:rsidR="00725D11" w:rsidRPr="00725D11" w:rsidRDefault="00725D11" w:rsidP="00725D11">
      <w:pPr>
        <w:spacing w:after="0" w:line="240" w:lineRule="auto"/>
        <w:rPr>
          <w:rFonts w:ascii="Verdana" w:eastAsia="Calibri" w:hAnsi="Verdana" w:cs="Times New Roman"/>
          <w:sz w:val="20"/>
          <w:szCs w:val="20"/>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Сигнала  е неоснователен и остава без уважение.</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Елица Христова – 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Calibri" w:hAnsi="Verdana" w:cs="Times New Roman"/>
          <w:sz w:val="20"/>
          <w:szCs w:val="20"/>
        </w:rPr>
        <w:t xml:space="preserve">Постъпил е Сигнал от Митко Стойков Стайков представител на МК „ ЗАЕДНО ЗА ОБЩИНА ОМУРТАГ „ с Вх. № 123/27.10.2015 г.16:13 ч. – </w:t>
      </w:r>
      <w:r w:rsidRPr="00725D11">
        <w:rPr>
          <w:rFonts w:ascii="Verdana" w:eastAsia="Calibri" w:hAnsi="Verdana" w:cs="Times New Roman"/>
          <w:i/>
          <w:sz w:val="20"/>
          <w:szCs w:val="20"/>
        </w:rPr>
        <w:t>цитирам</w:t>
      </w:r>
      <w:r w:rsidRPr="00725D11">
        <w:rPr>
          <w:rFonts w:ascii="Verdana" w:eastAsia="Calibri" w:hAnsi="Verdana" w:cs="Times New Roman"/>
          <w:sz w:val="20"/>
          <w:szCs w:val="20"/>
        </w:rPr>
        <w:t xml:space="preserve"> „ с настоящия Сигнал Ви информирам, за извършени манипулации на изборния процес и подмяна на действителния вот на избирателя след като са допуснати да гласуват лица без да имат това право в секция № 22 с. Горно Козарево. Считаме това за опорочаване на изборния процес.“ </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t>Колеги, какви са вашите становища,</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t>Красимир Пейков: Има ли регистрирана Жалба по този случай в изборния ден в самата секция?</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t>Десислава Славова : Няма входирана такава.</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t xml:space="preserve">Алберт Бутрев : Имам предложение да се провери Решение № 277/27.10.2015 г.на ОИК  за кмет на кметство с. Горно Козарево . ОИК е определила печеливш на </w:t>
      </w:r>
      <w:r w:rsidRPr="00725D11">
        <w:rPr>
          <w:rFonts w:ascii="Verdana" w:eastAsia="Calibri" w:hAnsi="Verdana" w:cs="Times New Roman"/>
          <w:sz w:val="20"/>
          <w:szCs w:val="20"/>
          <w:lang w:val="en-US"/>
        </w:rPr>
        <w:t>I</w:t>
      </w:r>
      <w:r w:rsidRPr="00725D11">
        <w:rPr>
          <w:rFonts w:ascii="Verdana" w:eastAsia="Calibri" w:hAnsi="Verdana" w:cs="Times New Roman"/>
          <w:sz w:val="20"/>
          <w:szCs w:val="20"/>
        </w:rPr>
        <w:t xml:space="preserve"> тур .</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t>Жалбоподателя има правно основание по чл. 459 от ИК да обжалва резултатите пред Административен съд.</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Елица Христова – Анастасова:</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 на г – н Бутрев,</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lastRenderedPageBreak/>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 гласа „ЗА“и 0 гласа“ПРОТИВ“ Общинска избирателна комисия взе следното:</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 xml:space="preserve">305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Сигнал с Вх.№ 123/27.10.2015 г.16:13 ч.</w:t>
      </w:r>
    </w:p>
    <w:p w:rsidR="00725D11" w:rsidRPr="00725D11" w:rsidRDefault="00725D11" w:rsidP="00725D11">
      <w:pPr>
        <w:spacing w:after="0" w:line="240" w:lineRule="auto"/>
        <w:rPr>
          <w:rFonts w:ascii="Verdana" w:eastAsia="Calibri" w:hAnsi="Verdana" w:cs="Times New Roman"/>
          <w:sz w:val="20"/>
          <w:szCs w:val="20"/>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Сигнала  е неоснователен и остава без уважение.</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Елица Христова – Анастасова:</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t xml:space="preserve">Постъпил е Сигнал от Митко Стойков Стайков представител на МК „ ЗАЕДНО ЗА ОБЩИНА ОМУРТАГ „ с Вх. № 124/27.10.2015 г.16:14 ч. – </w:t>
      </w:r>
      <w:r w:rsidRPr="00725D11">
        <w:rPr>
          <w:rFonts w:ascii="Verdana" w:eastAsia="Calibri" w:hAnsi="Verdana" w:cs="Times New Roman"/>
          <w:i/>
          <w:sz w:val="20"/>
          <w:szCs w:val="20"/>
        </w:rPr>
        <w:t>цитирам</w:t>
      </w:r>
      <w:r w:rsidRPr="00725D11">
        <w:rPr>
          <w:rFonts w:ascii="Verdana" w:eastAsia="Calibri" w:hAnsi="Verdana" w:cs="Times New Roman"/>
          <w:sz w:val="20"/>
          <w:szCs w:val="20"/>
        </w:rPr>
        <w:t xml:space="preserve"> „с настоящия Сигнал Ви информираме, че след приключване на изборния ден и обявяване на резултатите от СИК  в секция № 12 с. Беломорци  има голям брой невалидни бюлетини.Имаме информация от наши застъпници за съществени нарушения на изборния процес от страна на членовете на СИК при преброяване на бюлетините. Настояваме за ръчно преброяване на бюлетините“.</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t xml:space="preserve">Алберт Бутрев : В момента бюлетините се съхраняват от Общинска Администрация съгласно изискванията от ИК, тази процедура може да бъде извършена от лице назначено от Административен съд .  С Решение 267 / 27.10.2015 г. на ОИК е определен печеливш на </w:t>
      </w:r>
      <w:r w:rsidRPr="00725D11">
        <w:rPr>
          <w:rFonts w:ascii="Verdana" w:eastAsia="Calibri" w:hAnsi="Verdana" w:cs="Times New Roman"/>
          <w:sz w:val="20"/>
          <w:szCs w:val="20"/>
          <w:lang w:val="en-US"/>
        </w:rPr>
        <w:t>I</w:t>
      </w:r>
      <w:r w:rsidRPr="00725D11">
        <w:rPr>
          <w:rFonts w:ascii="Verdana" w:eastAsia="Calibri" w:hAnsi="Verdana" w:cs="Times New Roman"/>
          <w:sz w:val="20"/>
          <w:szCs w:val="20"/>
        </w:rPr>
        <w:t xml:space="preserve"> тур. Сигналоподателя има правно основание по чл. 459 от ИК да обжалва резултатите пред Административен съд.</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t>Юлиян Събинов : Всяко оспорване на бюлетини за действителни и недействителни става по време на преброяването, а не след като се подпише протокола на СИК, там са всички представители на ПП включително и застъпници и няма оспорване на този протокол в момента на подписването му.Да са направили Жалба по време на преброяването. Предлагам Сигнала да бъде отхвърлен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Елица Христова – Анастасова:</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 на г – н Бутрев,</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b/>
          <w:sz w:val="20"/>
          <w:szCs w:val="20"/>
        </w:rPr>
        <w:t>Гласували „ЗА“</w:t>
      </w:r>
      <w:r w:rsidRPr="00725D11">
        <w:rPr>
          <w:rFonts w:ascii="Verdana" w:eastAsia="Calibri" w:hAnsi="Verdana" w:cs="Times New Roman"/>
          <w:sz w:val="20"/>
          <w:szCs w:val="20"/>
        </w:rPr>
        <w:t xml:space="preserve"> – 7 /седем/: </w:t>
      </w:r>
    </w:p>
    <w:p w:rsidR="00725D11" w:rsidRPr="00725D11" w:rsidRDefault="00725D11" w:rsidP="00725D11">
      <w:pPr>
        <w:spacing w:after="0" w:line="240" w:lineRule="auto"/>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line="240" w:lineRule="auto"/>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Адалбертов Бутрев</w:t>
      </w:r>
    </w:p>
    <w:p w:rsidR="00725D11" w:rsidRPr="00725D11" w:rsidRDefault="00725D11" w:rsidP="00725D11">
      <w:pPr>
        <w:spacing w:after="0" w:line="240" w:lineRule="auto"/>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line="240" w:lineRule="auto"/>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line="240" w:lineRule="auto"/>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Събинов Събинов   </w:t>
      </w:r>
    </w:p>
    <w:p w:rsidR="00725D11" w:rsidRPr="00725D11" w:rsidRDefault="00725D11" w:rsidP="00725D11">
      <w:pPr>
        <w:spacing w:after="0" w:line="240" w:lineRule="auto"/>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line="240" w:lineRule="auto"/>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line="240" w:lineRule="auto"/>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b/>
          <w:sz w:val="20"/>
          <w:szCs w:val="20"/>
        </w:rPr>
        <w:t>Гласували „ПРОТИВ “</w:t>
      </w:r>
      <w:r w:rsidRPr="00725D11">
        <w:rPr>
          <w:rFonts w:ascii="Verdana" w:eastAsia="Calibri" w:hAnsi="Verdana" w:cs="Times New Roman"/>
          <w:sz w:val="20"/>
          <w:szCs w:val="20"/>
        </w:rPr>
        <w:t xml:space="preserve"> – 4/четири/: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ПРЕДСЕДАТЕЛ:                 Елица Йорданова Христова-Анастасова</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ЧЛЕНОВЕ:                        Десислава Станчева Славова</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Станимира Красимирова Петрова</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4 гласа „ЗА“и 7 гласа“ПРОТИВ“ Общинска избирателна комисия взе следното:</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РЕШЕНИЕ</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lastRenderedPageBreak/>
        <w:t>№ 306 МИ/НР</w:t>
      </w:r>
    </w:p>
    <w:p w:rsidR="00725D11" w:rsidRPr="00725D11" w:rsidRDefault="00725D11" w:rsidP="00725D11">
      <w:pPr>
        <w:spacing w:after="80" w:line="20" w:lineRule="atLeast"/>
        <w:jc w:val="center"/>
        <w:rPr>
          <w:rFonts w:ascii="Verdana" w:eastAsia="Calibri" w:hAnsi="Verdana" w:cs="Times New Roman"/>
          <w:sz w:val="20"/>
          <w:szCs w:val="20"/>
        </w:rPr>
      </w:pPr>
      <w:r w:rsidRPr="00725D11">
        <w:rPr>
          <w:rFonts w:ascii="Verdana" w:eastAsia="Calibri" w:hAnsi="Verdana" w:cs="Times New Roman"/>
          <w:b/>
          <w:sz w:val="20"/>
          <w:szCs w:val="20"/>
        </w:rPr>
        <w:t>Омуртаг/ 27.10.2015г</w:t>
      </w:r>
      <w:r w:rsidRPr="00725D11">
        <w:rPr>
          <w:rFonts w:ascii="Verdana" w:eastAsia="Calibri" w:hAnsi="Verdana" w:cs="Times New Roman"/>
          <w:sz w:val="20"/>
          <w:szCs w:val="20"/>
        </w:rPr>
        <w:t>.</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b/>
          <w:sz w:val="20"/>
          <w:szCs w:val="20"/>
        </w:rPr>
        <w:t>Относно:</w:t>
      </w:r>
      <w:r w:rsidRPr="00725D11">
        <w:rPr>
          <w:rFonts w:ascii="Verdana" w:eastAsia="Calibri" w:hAnsi="Verdana" w:cs="Times New Roman"/>
          <w:sz w:val="20"/>
          <w:szCs w:val="20"/>
        </w:rPr>
        <w:t xml:space="preserve"> Сигнал с ВХ.№124 /27.10.2015 г.16:14 ч.</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85, ал.4 от ИК,</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w:t>
      </w:r>
    </w:p>
    <w:p w:rsidR="00725D11" w:rsidRPr="00725D11" w:rsidRDefault="00725D11" w:rsidP="00725D11">
      <w:pPr>
        <w:shd w:val="clear" w:color="auto" w:fill="FFFFFF"/>
        <w:spacing w:after="150" w:line="300" w:lineRule="atLeast"/>
        <w:rPr>
          <w:rFonts w:ascii="Verdana" w:eastAsia="Calibri" w:hAnsi="Verdana" w:cs="Helvetica"/>
          <w:color w:val="333333"/>
          <w:sz w:val="20"/>
          <w:szCs w:val="20"/>
        </w:rPr>
      </w:pPr>
      <w:r w:rsidRPr="00725D11">
        <w:rPr>
          <w:rFonts w:ascii="Verdana" w:eastAsia="Calibri" w:hAnsi="Verdana" w:cs="Helvetica"/>
          <w:color w:val="333333"/>
          <w:sz w:val="20"/>
          <w:szCs w:val="20"/>
        </w:rPr>
        <w:t>Налице е Решение за отхвърляне, което подлежи на обжалване по реда на кодекса.</w:t>
      </w:r>
    </w:p>
    <w:p w:rsidR="00725D11" w:rsidRPr="00725D11" w:rsidRDefault="00725D11" w:rsidP="00725D11">
      <w:pPr>
        <w:shd w:val="clear" w:color="auto" w:fill="FFFFFF"/>
        <w:spacing w:after="150" w:line="300" w:lineRule="atLeast"/>
        <w:rPr>
          <w:rFonts w:ascii="Verdana" w:eastAsia="Calibri" w:hAnsi="Verdana" w:cs="Helvetica"/>
          <w:color w:val="333333"/>
          <w:sz w:val="20"/>
          <w:szCs w:val="20"/>
        </w:rPr>
      </w:pPr>
    </w:p>
    <w:p w:rsidR="00725D11" w:rsidRPr="00725D11" w:rsidRDefault="00725D11" w:rsidP="00725D11">
      <w:pPr>
        <w:shd w:val="clear" w:color="auto" w:fill="FFFFFF"/>
        <w:spacing w:after="150" w:line="300" w:lineRule="atLeast"/>
        <w:rPr>
          <w:rFonts w:ascii="Verdana" w:eastAsia="Calibri" w:hAnsi="Verdana" w:cs="Helvetica"/>
          <w:color w:val="333333"/>
          <w:sz w:val="20"/>
          <w:szCs w:val="20"/>
        </w:rPr>
      </w:pPr>
    </w:p>
    <w:p w:rsidR="00725D11" w:rsidRPr="00725D11" w:rsidRDefault="00725D11" w:rsidP="00725D11">
      <w:pPr>
        <w:shd w:val="clear" w:color="auto" w:fill="FFFFFF"/>
        <w:spacing w:after="150" w:line="300" w:lineRule="atLeast"/>
        <w:rPr>
          <w:rFonts w:ascii="Verdana" w:eastAsia="Calibri" w:hAnsi="Verdana" w:cs="Helvetica"/>
          <w:color w:val="333333"/>
          <w:sz w:val="20"/>
          <w:szCs w:val="20"/>
        </w:rPr>
      </w:pPr>
    </w:p>
    <w:p w:rsidR="00725D11" w:rsidRPr="00725D11" w:rsidRDefault="00725D11" w:rsidP="00725D11">
      <w:pPr>
        <w:shd w:val="clear" w:color="auto" w:fill="FFFFFF"/>
        <w:spacing w:after="150" w:line="300" w:lineRule="atLeast"/>
        <w:rPr>
          <w:rFonts w:ascii="Verdana" w:eastAsia="Calibri" w:hAnsi="Verdana" w:cs="Helvetica"/>
          <w:color w:val="333333"/>
          <w:sz w:val="20"/>
          <w:szCs w:val="20"/>
        </w:rPr>
      </w:pPr>
    </w:p>
    <w:p w:rsidR="00725D11" w:rsidRPr="00725D11" w:rsidRDefault="00725D11" w:rsidP="00725D11">
      <w:pPr>
        <w:shd w:val="clear" w:color="auto" w:fill="FFFFFF"/>
        <w:spacing w:after="150" w:line="300" w:lineRule="atLeast"/>
        <w:rPr>
          <w:rFonts w:ascii="Verdana" w:eastAsia="Calibri" w:hAnsi="Verdana" w:cs="Helvetica"/>
          <w:color w:val="333333"/>
          <w:sz w:val="20"/>
          <w:szCs w:val="20"/>
        </w:rPr>
      </w:pPr>
      <w:r w:rsidRPr="00725D11">
        <w:rPr>
          <w:rFonts w:ascii="Verdana" w:eastAsia="Calibri" w:hAnsi="Verdana" w:cs="Helvetica"/>
          <w:color w:val="333333"/>
          <w:sz w:val="20"/>
          <w:szCs w:val="20"/>
        </w:rPr>
        <w:t>Заседанието на Общинска избирателна комисия приключи в 18:00 ч.</w:t>
      </w:r>
    </w:p>
    <w:p w:rsidR="00725D11" w:rsidRPr="00725D11" w:rsidRDefault="00725D11" w:rsidP="00725D11">
      <w:pPr>
        <w:shd w:val="clear" w:color="auto" w:fill="FFFFFF"/>
        <w:spacing w:after="150" w:line="300" w:lineRule="atLeast"/>
        <w:rPr>
          <w:rFonts w:ascii="Verdana" w:eastAsia="Calibri" w:hAnsi="Verdana" w:cs="Helvetica"/>
          <w:color w:val="333333"/>
          <w:sz w:val="20"/>
          <w:szCs w:val="20"/>
        </w:rPr>
      </w:pPr>
    </w:p>
    <w:p w:rsidR="00725D11" w:rsidRPr="00725D11" w:rsidRDefault="00725D11" w:rsidP="00725D11">
      <w:pPr>
        <w:shd w:val="clear" w:color="auto" w:fill="FFFFFF"/>
        <w:spacing w:after="150" w:line="300" w:lineRule="atLeast"/>
        <w:rPr>
          <w:rFonts w:ascii="Verdana" w:eastAsia="Calibri" w:hAnsi="Verdana" w:cs="Helvetica"/>
          <w:color w:val="333333"/>
          <w:sz w:val="20"/>
          <w:szCs w:val="20"/>
        </w:rPr>
      </w:pPr>
    </w:p>
    <w:p w:rsidR="00725D11" w:rsidRPr="00725D11" w:rsidRDefault="00725D11" w:rsidP="00725D11">
      <w:pPr>
        <w:shd w:val="clear" w:color="auto" w:fill="FFFFFF"/>
        <w:spacing w:after="150" w:line="300" w:lineRule="atLeast"/>
        <w:rPr>
          <w:rFonts w:ascii="Verdana" w:eastAsia="Calibri" w:hAnsi="Verdana" w:cs="Helvetica"/>
          <w:color w:val="333333"/>
          <w:sz w:val="20"/>
          <w:szCs w:val="20"/>
        </w:rPr>
      </w:pPr>
    </w:p>
    <w:p w:rsidR="00725D11" w:rsidRPr="00725D11" w:rsidRDefault="00725D11" w:rsidP="00725D11">
      <w:pPr>
        <w:shd w:val="clear" w:color="auto" w:fill="FFFFFF"/>
        <w:spacing w:after="150" w:line="300" w:lineRule="atLeast"/>
        <w:rPr>
          <w:rFonts w:ascii="Verdana" w:eastAsia="Calibri" w:hAnsi="Verdana" w:cs="Helvetica"/>
          <w:color w:val="333333"/>
          <w:sz w:val="20"/>
          <w:szCs w:val="20"/>
        </w:rPr>
      </w:pPr>
    </w:p>
    <w:p w:rsidR="00725D11" w:rsidRPr="00725D11" w:rsidRDefault="00725D11" w:rsidP="00725D11">
      <w:pPr>
        <w:shd w:val="clear" w:color="auto" w:fill="FFFFFF"/>
        <w:spacing w:after="150" w:line="300" w:lineRule="atLeast"/>
        <w:rPr>
          <w:rFonts w:ascii="Verdana" w:eastAsia="Calibri" w:hAnsi="Verdana" w:cs="Helvetica"/>
          <w:color w:val="333333"/>
          <w:sz w:val="20"/>
          <w:szCs w:val="20"/>
        </w:rPr>
      </w:pPr>
      <w:r w:rsidRPr="00725D11">
        <w:rPr>
          <w:rFonts w:ascii="Verdana" w:eastAsia="Calibri" w:hAnsi="Verdana" w:cs="Helvetica"/>
          <w:color w:val="333333"/>
          <w:sz w:val="20"/>
          <w:szCs w:val="20"/>
        </w:rPr>
        <w:t>Председател :                                                               Секретар :</w:t>
      </w:r>
    </w:p>
    <w:p w:rsidR="00725D11" w:rsidRPr="00725D11" w:rsidRDefault="00725D11" w:rsidP="00725D11">
      <w:pPr>
        <w:shd w:val="clear" w:color="auto" w:fill="FFFFFF"/>
        <w:spacing w:after="150" w:line="300" w:lineRule="atLeast"/>
        <w:rPr>
          <w:rFonts w:ascii="Verdana" w:eastAsia="Calibri" w:hAnsi="Verdana" w:cs="Helvetica"/>
          <w:color w:val="333333"/>
          <w:sz w:val="20"/>
          <w:szCs w:val="20"/>
        </w:rPr>
      </w:pPr>
      <w:r w:rsidRPr="00725D11">
        <w:rPr>
          <w:rFonts w:ascii="Verdana" w:eastAsia="Calibri" w:hAnsi="Verdana" w:cs="Helvetica"/>
          <w:color w:val="333333"/>
          <w:sz w:val="20"/>
          <w:szCs w:val="20"/>
        </w:rPr>
        <w:t>/Елица Христова – Анастасова /                                    / Алберт Бутрев /</w:t>
      </w:r>
    </w:p>
    <w:p w:rsidR="00725D11" w:rsidRPr="00725D11" w:rsidRDefault="00725D11" w:rsidP="00725D11">
      <w:pPr>
        <w:spacing w:after="0"/>
        <w:rPr>
          <w:rFonts w:ascii="Verdana" w:eastAsia="Calibri" w:hAnsi="Verdana" w:cs="Times New Roman"/>
          <w:sz w:val="20"/>
          <w:szCs w:val="20"/>
        </w:rPr>
      </w:pP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Calibri" w:hAnsi="Verdana" w:cs="Times New Roman"/>
          <w:sz w:val="20"/>
          <w:szCs w:val="20"/>
        </w:rPr>
      </w:pPr>
    </w:p>
    <w:p w:rsidR="00725D11" w:rsidRPr="00725D11" w:rsidRDefault="00725D11" w:rsidP="00725D11">
      <w:pPr>
        <w:spacing w:after="0"/>
        <w:rPr>
          <w:rFonts w:ascii="Verdana" w:eastAsia="Calibri" w:hAnsi="Verdana" w:cs="Times New Roman"/>
          <w:sz w:val="20"/>
          <w:szCs w:val="20"/>
        </w:rPr>
      </w:pP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80" w:line="240" w:lineRule="auto"/>
        <w:rPr>
          <w:rFonts w:ascii="Calibri" w:eastAsia="Calibri" w:hAnsi="Calibri" w:cs="Times New Roman"/>
        </w:rPr>
      </w:pPr>
    </w:p>
    <w:p w:rsidR="00E60AC2" w:rsidRPr="00725D11" w:rsidRDefault="00E60AC2" w:rsidP="00725D11">
      <w:bookmarkStart w:id="0" w:name="_GoBack"/>
      <w:bookmarkEnd w:id="0"/>
    </w:p>
    <w:sectPr w:rsidR="00E60AC2" w:rsidRPr="00725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15DB"/>
    <w:multiLevelType w:val="hybridMultilevel"/>
    <w:tmpl w:val="468E1080"/>
    <w:lvl w:ilvl="0" w:tplc="0402000F">
      <w:start w:val="1"/>
      <w:numFmt w:val="decimal"/>
      <w:lvlText w:val="%1."/>
      <w:lvlJc w:val="left"/>
      <w:pPr>
        <w:ind w:left="644"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A06428F"/>
    <w:multiLevelType w:val="hybridMultilevel"/>
    <w:tmpl w:val="468E10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7171281"/>
    <w:multiLevelType w:val="hybridMultilevel"/>
    <w:tmpl w:val="77B8549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E863B4D"/>
    <w:multiLevelType w:val="hybridMultilevel"/>
    <w:tmpl w:val="333023F0"/>
    <w:lvl w:ilvl="0" w:tplc="7ECCDB64">
      <w:start w:val="1"/>
      <w:numFmt w:val="decimal"/>
      <w:lvlText w:val="%1."/>
      <w:lvlJc w:val="left"/>
      <w:pPr>
        <w:ind w:left="1110" w:hanging="510"/>
      </w:pPr>
      <w:rPr>
        <w:b/>
      </w:rPr>
    </w:lvl>
    <w:lvl w:ilvl="1" w:tplc="04020019">
      <w:start w:val="1"/>
      <w:numFmt w:val="lowerLetter"/>
      <w:lvlText w:val="%2."/>
      <w:lvlJc w:val="left"/>
      <w:pPr>
        <w:ind w:left="1680" w:hanging="360"/>
      </w:pPr>
    </w:lvl>
    <w:lvl w:ilvl="2" w:tplc="0402001B">
      <w:start w:val="1"/>
      <w:numFmt w:val="lowerRoman"/>
      <w:lvlText w:val="%3."/>
      <w:lvlJc w:val="right"/>
      <w:pPr>
        <w:ind w:left="2400" w:hanging="180"/>
      </w:pPr>
    </w:lvl>
    <w:lvl w:ilvl="3" w:tplc="0402000F">
      <w:start w:val="1"/>
      <w:numFmt w:val="decimal"/>
      <w:lvlText w:val="%4."/>
      <w:lvlJc w:val="left"/>
      <w:pPr>
        <w:ind w:left="3120" w:hanging="360"/>
      </w:pPr>
    </w:lvl>
    <w:lvl w:ilvl="4" w:tplc="04020019">
      <w:start w:val="1"/>
      <w:numFmt w:val="lowerLetter"/>
      <w:lvlText w:val="%5."/>
      <w:lvlJc w:val="left"/>
      <w:pPr>
        <w:ind w:left="3840" w:hanging="360"/>
      </w:pPr>
    </w:lvl>
    <w:lvl w:ilvl="5" w:tplc="0402001B">
      <w:start w:val="1"/>
      <w:numFmt w:val="lowerRoman"/>
      <w:lvlText w:val="%6."/>
      <w:lvlJc w:val="right"/>
      <w:pPr>
        <w:ind w:left="4560" w:hanging="180"/>
      </w:pPr>
    </w:lvl>
    <w:lvl w:ilvl="6" w:tplc="0402000F">
      <w:start w:val="1"/>
      <w:numFmt w:val="decimal"/>
      <w:lvlText w:val="%7."/>
      <w:lvlJc w:val="left"/>
      <w:pPr>
        <w:ind w:left="5280" w:hanging="360"/>
      </w:pPr>
    </w:lvl>
    <w:lvl w:ilvl="7" w:tplc="04020019">
      <w:start w:val="1"/>
      <w:numFmt w:val="lowerLetter"/>
      <w:lvlText w:val="%8."/>
      <w:lvlJc w:val="left"/>
      <w:pPr>
        <w:ind w:left="6000" w:hanging="360"/>
      </w:pPr>
    </w:lvl>
    <w:lvl w:ilvl="8" w:tplc="0402001B">
      <w:start w:val="1"/>
      <w:numFmt w:val="lowerRoman"/>
      <w:lvlText w:val="%9."/>
      <w:lvlJc w:val="right"/>
      <w:pPr>
        <w:ind w:left="6720" w:hanging="180"/>
      </w:pPr>
    </w:lvl>
  </w:abstractNum>
  <w:abstractNum w:abstractNumId="4">
    <w:nsid w:val="26DF6A65"/>
    <w:multiLevelType w:val="hybridMultilevel"/>
    <w:tmpl w:val="F83E182A"/>
    <w:lvl w:ilvl="0" w:tplc="D96238E4">
      <w:start w:val="1"/>
      <w:numFmt w:val="decimal"/>
      <w:lvlText w:val="%1."/>
      <w:lvlJc w:val="left"/>
      <w:pPr>
        <w:ind w:left="1080" w:hanging="360"/>
      </w:pPr>
      <w:rPr>
        <w:rFonts w:ascii="Verdana" w:hAnsi="Verdana" w:hint="default"/>
        <w:b/>
        <w:sz w:val="20"/>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5">
    <w:nsid w:val="3F6A75D7"/>
    <w:multiLevelType w:val="hybridMultilevel"/>
    <w:tmpl w:val="468E10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6CB93E12"/>
    <w:multiLevelType w:val="hybridMultilevel"/>
    <w:tmpl w:val="468E10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76BB3E82"/>
    <w:multiLevelType w:val="hybridMultilevel"/>
    <w:tmpl w:val="468E10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7A293B66"/>
    <w:multiLevelType w:val="hybridMultilevel"/>
    <w:tmpl w:val="08A02F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6"/>
  </w:num>
  <w:num w:numId="5">
    <w:abstractNumId w:val="1"/>
  </w:num>
  <w:num w:numId="6">
    <w:abstractNumId w:val="7"/>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959"/>
    <w:rsid w:val="00265AF4"/>
    <w:rsid w:val="00725D11"/>
    <w:rsid w:val="008A2959"/>
    <w:rsid w:val="00E60AC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Без списък1"/>
    <w:next w:val="a2"/>
    <w:uiPriority w:val="99"/>
    <w:semiHidden/>
    <w:unhideWhenUsed/>
    <w:rsid w:val="00265AF4"/>
  </w:style>
  <w:style w:type="paragraph" w:styleId="a3">
    <w:name w:val="List Paragraph"/>
    <w:basedOn w:val="a"/>
    <w:uiPriority w:val="34"/>
    <w:qFormat/>
    <w:rsid w:val="00265AF4"/>
    <w:pPr>
      <w:ind w:left="720"/>
      <w:contextualSpacing/>
    </w:pPr>
    <w:rPr>
      <w:rFonts w:ascii="Calibri" w:eastAsia="Calibri" w:hAnsi="Calibri" w:cs="Times New Roman"/>
    </w:rPr>
  </w:style>
  <w:style w:type="paragraph" w:styleId="a4">
    <w:name w:val="header"/>
    <w:basedOn w:val="a"/>
    <w:link w:val="a5"/>
    <w:uiPriority w:val="99"/>
    <w:unhideWhenUsed/>
    <w:rsid w:val="00265AF4"/>
    <w:pPr>
      <w:tabs>
        <w:tab w:val="center" w:pos="4536"/>
        <w:tab w:val="right" w:pos="9072"/>
      </w:tabs>
      <w:spacing w:after="0" w:line="240" w:lineRule="auto"/>
    </w:pPr>
    <w:rPr>
      <w:rFonts w:ascii="Calibri" w:eastAsia="Calibri" w:hAnsi="Calibri" w:cs="Times New Roman"/>
    </w:rPr>
  </w:style>
  <w:style w:type="character" w:customStyle="1" w:styleId="a5">
    <w:name w:val="Горен колонтитул Знак"/>
    <w:basedOn w:val="a0"/>
    <w:link w:val="a4"/>
    <w:uiPriority w:val="99"/>
    <w:rsid w:val="00265AF4"/>
    <w:rPr>
      <w:rFonts w:ascii="Calibri" w:eastAsia="Calibri" w:hAnsi="Calibri" w:cs="Times New Roman"/>
    </w:rPr>
  </w:style>
  <w:style w:type="paragraph" w:styleId="a6">
    <w:name w:val="footer"/>
    <w:basedOn w:val="a"/>
    <w:link w:val="a7"/>
    <w:uiPriority w:val="99"/>
    <w:unhideWhenUsed/>
    <w:rsid w:val="00265AF4"/>
    <w:pPr>
      <w:tabs>
        <w:tab w:val="center" w:pos="4536"/>
        <w:tab w:val="right" w:pos="9072"/>
      </w:tabs>
      <w:spacing w:after="0" w:line="240" w:lineRule="auto"/>
    </w:pPr>
    <w:rPr>
      <w:rFonts w:ascii="Calibri" w:eastAsia="Calibri" w:hAnsi="Calibri" w:cs="Times New Roman"/>
    </w:rPr>
  </w:style>
  <w:style w:type="character" w:customStyle="1" w:styleId="a7">
    <w:name w:val="Долен колонтитул Знак"/>
    <w:basedOn w:val="a0"/>
    <w:link w:val="a6"/>
    <w:uiPriority w:val="99"/>
    <w:rsid w:val="00265AF4"/>
    <w:rPr>
      <w:rFonts w:ascii="Calibri" w:eastAsia="Calibri" w:hAnsi="Calibri" w:cs="Times New Roman"/>
    </w:rPr>
  </w:style>
  <w:style w:type="paragraph" w:styleId="a8">
    <w:name w:val="Balloon Text"/>
    <w:basedOn w:val="a"/>
    <w:link w:val="a9"/>
    <w:uiPriority w:val="99"/>
    <w:semiHidden/>
    <w:unhideWhenUsed/>
    <w:rsid w:val="00265AF4"/>
    <w:pPr>
      <w:spacing w:after="0" w:line="240" w:lineRule="auto"/>
    </w:pPr>
    <w:rPr>
      <w:rFonts w:ascii="Tahoma" w:eastAsia="Calibri" w:hAnsi="Tahoma" w:cs="Tahoma"/>
      <w:sz w:val="16"/>
      <w:szCs w:val="16"/>
    </w:rPr>
  </w:style>
  <w:style w:type="character" w:customStyle="1" w:styleId="a9">
    <w:name w:val="Изнесен текст Знак"/>
    <w:basedOn w:val="a0"/>
    <w:link w:val="a8"/>
    <w:uiPriority w:val="99"/>
    <w:semiHidden/>
    <w:rsid w:val="00265AF4"/>
    <w:rPr>
      <w:rFonts w:ascii="Tahoma" w:eastAsia="Calibri" w:hAnsi="Tahoma" w:cs="Tahoma"/>
      <w:sz w:val="16"/>
      <w:szCs w:val="16"/>
    </w:rPr>
  </w:style>
  <w:style w:type="numbering" w:customStyle="1" w:styleId="2">
    <w:name w:val="Без списък2"/>
    <w:next w:val="a2"/>
    <w:uiPriority w:val="99"/>
    <w:semiHidden/>
    <w:unhideWhenUsed/>
    <w:rsid w:val="00725D11"/>
  </w:style>
  <w:style w:type="table" w:styleId="aa">
    <w:name w:val="Table Grid"/>
    <w:basedOn w:val="a1"/>
    <w:uiPriority w:val="59"/>
    <w:rsid w:val="00725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Без списък1"/>
    <w:next w:val="a2"/>
    <w:uiPriority w:val="99"/>
    <w:semiHidden/>
    <w:unhideWhenUsed/>
    <w:rsid w:val="00265AF4"/>
  </w:style>
  <w:style w:type="paragraph" w:styleId="a3">
    <w:name w:val="List Paragraph"/>
    <w:basedOn w:val="a"/>
    <w:uiPriority w:val="34"/>
    <w:qFormat/>
    <w:rsid w:val="00265AF4"/>
    <w:pPr>
      <w:ind w:left="720"/>
      <w:contextualSpacing/>
    </w:pPr>
    <w:rPr>
      <w:rFonts w:ascii="Calibri" w:eastAsia="Calibri" w:hAnsi="Calibri" w:cs="Times New Roman"/>
    </w:rPr>
  </w:style>
  <w:style w:type="paragraph" w:styleId="a4">
    <w:name w:val="header"/>
    <w:basedOn w:val="a"/>
    <w:link w:val="a5"/>
    <w:uiPriority w:val="99"/>
    <w:unhideWhenUsed/>
    <w:rsid w:val="00265AF4"/>
    <w:pPr>
      <w:tabs>
        <w:tab w:val="center" w:pos="4536"/>
        <w:tab w:val="right" w:pos="9072"/>
      </w:tabs>
      <w:spacing w:after="0" w:line="240" w:lineRule="auto"/>
    </w:pPr>
    <w:rPr>
      <w:rFonts w:ascii="Calibri" w:eastAsia="Calibri" w:hAnsi="Calibri" w:cs="Times New Roman"/>
    </w:rPr>
  </w:style>
  <w:style w:type="character" w:customStyle="1" w:styleId="a5">
    <w:name w:val="Горен колонтитул Знак"/>
    <w:basedOn w:val="a0"/>
    <w:link w:val="a4"/>
    <w:uiPriority w:val="99"/>
    <w:rsid w:val="00265AF4"/>
    <w:rPr>
      <w:rFonts w:ascii="Calibri" w:eastAsia="Calibri" w:hAnsi="Calibri" w:cs="Times New Roman"/>
    </w:rPr>
  </w:style>
  <w:style w:type="paragraph" w:styleId="a6">
    <w:name w:val="footer"/>
    <w:basedOn w:val="a"/>
    <w:link w:val="a7"/>
    <w:uiPriority w:val="99"/>
    <w:unhideWhenUsed/>
    <w:rsid w:val="00265AF4"/>
    <w:pPr>
      <w:tabs>
        <w:tab w:val="center" w:pos="4536"/>
        <w:tab w:val="right" w:pos="9072"/>
      </w:tabs>
      <w:spacing w:after="0" w:line="240" w:lineRule="auto"/>
    </w:pPr>
    <w:rPr>
      <w:rFonts w:ascii="Calibri" w:eastAsia="Calibri" w:hAnsi="Calibri" w:cs="Times New Roman"/>
    </w:rPr>
  </w:style>
  <w:style w:type="character" w:customStyle="1" w:styleId="a7">
    <w:name w:val="Долен колонтитул Знак"/>
    <w:basedOn w:val="a0"/>
    <w:link w:val="a6"/>
    <w:uiPriority w:val="99"/>
    <w:rsid w:val="00265AF4"/>
    <w:rPr>
      <w:rFonts w:ascii="Calibri" w:eastAsia="Calibri" w:hAnsi="Calibri" w:cs="Times New Roman"/>
    </w:rPr>
  </w:style>
  <w:style w:type="paragraph" w:styleId="a8">
    <w:name w:val="Balloon Text"/>
    <w:basedOn w:val="a"/>
    <w:link w:val="a9"/>
    <w:uiPriority w:val="99"/>
    <w:semiHidden/>
    <w:unhideWhenUsed/>
    <w:rsid w:val="00265AF4"/>
    <w:pPr>
      <w:spacing w:after="0" w:line="240" w:lineRule="auto"/>
    </w:pPr>
    <w:rPr>
      <w:rFonts w:ascii="Tahoma" w:eastAsia="Calibri" w:hAnsi="Tahoma" w:cs="Tahoma"/>
      <w:sz w:val="16"/>
      <w:szCs w:val="16"/>
    </w:rPr>
  </w:style>
  <w:style w:type="character" w:customStyle="1" w:styleId="a9">
    <w:name w:val="Изнесен текст Знак"/>
    <w:basedOn w:val="a0"/>
    <w:link w:val="a8"/>
    <w:uiPriority w:val="99"/>
    <w:semiHidden/>
    <w:rsid w:val="00265AF4"/>
    <w:rPr>
      <w:rFonts w:ascii="Tahoma" w:eastAsia="Calibri" w:hAnsi="Tahoma" w:cs="Tahoma"/>
      <w:sz w:val="16"/>
      <w:szCs w:val="16"/>
    </w:rPr>
  </w:style>
  <w:style w:type="numbering" w:customStyle="1" w:styleId="2">
    <w:name w:val="Без списък2"/>
    <w:next w:val="a2"/>
    <w:uiPriority w:val="99"/>
    <w:semiHidden/>
    <w:unhideWhenUsed/>
    <w:rsid w:val="00725D11"/>
  </w:style>
  <w:style w:type="table" w:styleId="aa">
    <w:name w:val="Table Grid"/>
    <w:basedOn w:val="a1"/>
    <w:uiPriority w:val="59"/>
    <w:rsid w:val="00725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10869</Words>
  <Characters>61959</Characters>
  <Application>Microsoft Office Word</Application>
  <DocSecurity>0</DocSecurity>
  <Lines>516</Lines>
  <Paragraphs>145</Paragraphs>
  <ScaleCrop>false</ScaleCrop>
  <Company/>
  <LinksUpToDate>false</LinksUpToDate>
  <CharactersWithSpaces>72683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dc:creator>
  <cp:keywords/>
  <dc:description/>
  <cp:lastModifiedBy>OB</cp:lastModifiedBy>
  <cp:revision>3</cp:revision>
  <dcterms:created xsi:type="dcterms:W3CDTF">2015-09-21T14:28:00Z</dcterms:created>
  <dcterms:modified xsi:type="dcterms:W3CDTF">2015-10-28T14:27:00Z</dcterms:modified>
</cp:coreProperties>
</file>