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52" w:rsidRDefault="00CC6C52" w:rsidP="00CC6C52">
      <w:pPr>
        <w:spacing w:after="0" w:line="240" w:lineRule="auto"/>
        <w:ind w:left="-284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ОБЩИНСКА ИЗБИРАТЕЛНА КОМИСИЯ</w:t>
      </w:r>
    </w:p>
    <w:p w:rsidR="00CC6C52" w:rsidRDefault="00CC6C52" w:rsidP="00CC6C52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CC6C52" w:rsidRDefault="00CC6C52" w:rsidP="00CC6C52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ОБЩИНА ОМУРТАГ</w:t>
      </w:r>
    </w:p>
    <w:p w:rsidR="00CC6C52" w:rsidRDefault="00CC6C52" w:rsidP="00CC6C52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CC6C52" w:rsidRDefault="00CC6C52" w:rsidP="00CC6C52">
      <w:pPr>
        <w:spacing w:after="0" w:line="240" w:lineRule="auto"/>
        <w:jc w:val="center"/>
        <w:rPr>
          <w:rFonts w:ascii="Verdana" w:eastAsia="Times New Roman" w:hAnsi="Verdana"/>
          <w:sz w:val="36"/>
          <w:szCs w:val="36"/>
          <w:lang w:eastAsia="bg-BG"/>
        </w:rPr>
      </w:pPr>
    </w:p>
    <w:p w:rsidR="00CC6C52" w:rsidRDefault="00CC6C52" w:rsidP="00CC6C52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8"/>
          <w:szCs w:val="28"/>
          <w:lang w:eastAsia="bg-BG"/>
        </w:rPr>
      </w:pPr>
      <w:r>
        <w:rPr>
          <w:rFonts w:ascii="Verdana" w:eastAsia="Times New Roman" w:hAnsi="Verdana"/>
          <w:b/>
          <w:sz w:val="28"/>
          <w:szCs w:val="28"/>
          <w:lang w:eastAsia="bg-BG"/>
        </w:rPr>
        <w:t>Заседание на 0</w:t>
      </w:r>
      <w:r>
        <w:rPr>
          <w:rFonts w:ascii="Verdana" w:eastAsia="Times New Roman" w:hAnsi="Verdana"/>
          <w:b/>
          <w:sz w:val="28"/>
          <w:szCs w:val="28"/>
          <w:lang w:eastAsia="bg-BG"/>
        </w:rPr>
        <w:t>4</w:t>
      </w:r>
      <w:r>
        <w:rPr>
          <w:rFonts w:ascii="Verdana" w:eastAsia="Times New Roman" w:hAnsi="Verdana"/>
          <w:b/>
          <w:sz w:val="28"/>
          <w:szCs w:val="28"/>
          <w:lang w:eastAsia="bg-BG"/>
        </w:rPr>
        <w:t>.11.2015год.</w:t>
      </w:r>
    </w:p>
    <w:p w:rsidR="00CC6C52" w:rsidRDefault="00CC6C52" w:rsidP="00CC6C52">
      <w:pPr>
        <w:spacing w:after="0" w:line="240" w:lineRule="auto"/>
        <w:ind w:firstLine="708"/>
        <w:rPr>
          <w:rFonts w:ascii="Verdana" w:eastAsia="Times New Roman" w:hAnsi="Verdana"/>
          <w:b/>
          <w:sz w:val="28"/>
          <w:szCs w:val="28"/>
          <w:lang w:eastAsia="bg-BG"/>
        </w:rPr>
      </w:pPr>
      <w:r>
        <w:rPr>
          <w:rFonts w:ascii="Verdana" w:eastAsia="Times New Roman" w:hAnsi="Verdana"/>
          <w:b/>
          <w:sz w:val="28"/>
          <w:szCs w:val="28"/>
          <w:lang w:eastAsia="bg-BG"/>
        </w:rPr>
        <w:t xml:space="preserve">                                 </w:t>
      </w:r>
    </w:p>
    <w:p w:rsidR="00CC6C52" w:rsidRDefault="00CC6C52" w:rsidP="00CC6C52">
      <w:pPr>
        <w:spacing w:after="0" w:line="240" w:lineRule="auto"/>
        <w:ind w:firstLine="708"/>
        <w:rPr>
          <w:rFonts w:ascii="Verdana" w:eastAsia="Times New Roman" w:hAnsi="Verdana"/>
          <w:b/>
          <w:sz w:val="28"/>
          <w:szCs w:val="28"/>
          <w:lang w:eastAsia="bg-BG"/>
        </w:rPr>
      </w:pPr>
    </w:p>
    <w:p w:rsidR="00CC6C52" w:rsidRDefault="00CC6C52" w:rsidP="00CC6C52">
      <w:pPr>
        <w:jc w:val="center"/>
        <w:rPr>
          <w:rFonts w:ascii="Verdana" w:eastAsia="Times New Roman" w:hAnsi="Verdana"/>
          <w:b/>
          <w:sz w:val="28"/>
          <w:szCs w:val="28"/>
          <w:lang w:eastAsia="bg-BG"/>
        </w:rPr>
      </w:pPr>
      <w:r>
        <w:rPr>
          <w:rFonts w:ascii="Verdana" w:eastAsia="Times New Roman" w:hAnsi="Verdana"/>
          <w:b/>
          <w:sz w:val="28"/>
          <w:szCs w:val="28"/>
          <w:lang w:eastAsia="bg-BG"/>
        </w:rPr>
        <w:t>Дневен ред</w:t>
      </w:r>
    </w:p>
    <w:p w:rsidR="00CC6C52" w:rsidRDefault="00CC6C52" w:rsidP="00CC6C52">
      <w:pPr>
        <w:jc w:val="center"/>
        <w:rPr>
          <w:rFonts w:ascii="Verdana" w:eastAsia="Times New Roman" w:hAnsi="Verdana"/>
          <w:b/>
          <w:sz w:val="28"/>
          <w:szCs w:val="28"/>
          <w:lang w:eastAsia="bg-BG"/>
        </w:rPr>
      </w:pPr>
      <w:bookmarkStart w:id="0" w:name="_GoBack"/>
      <w:bookmarkEnd w:id="0"/>
    </w:p>
    <w:p w:rsidR="00CC6C52" w:rsidRPr="00CC6C52" w:rsidRDefault="00CC6C52" w:rsidP="00CC6C52">
      <w:pPr>
        <w:numPr>
          <w:ilvl w:val="0"/>
          <w:numId w:val="1"/>
        </w:numPr>
        <w:spacing w:after="80" w:line="240" w:lineRule="auto"/>
        <w:contextualSpacing/>
        <w:rPr>
          <w:rFonts w:ascii="Verdana" w:hAnsi="Verdana"/>
          <w:sz w:val="28"/>
          <w:szCs w:val="28"/>
        </w:rPr>
      </w:pPr>
      <w:r w:rsidRPr="00CC6C52">
        <w:rPr>
          <w:rFonts w:ascii="Verdana" w:hAnsi="Verdana"/>
          <w:sz w:val="28"/>
          <w:szCs w:val="28"/>
        </w:rPr>
        <w:t>Във връзка с обема на информация по Жалби с Вх. №143 и Вх.№144 от 02.10.2015 г. до Административен съд Търговище.</w:t>
      </w:r>
    </w:p>
    <w:p w:rsidR="00C5664B" w:rsidRDefault="00C5664B"/>
    <w:sectPr w:rsidR="00C56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F6A65"/>
    <w:multiLevelType w:val="hybridMultilevel"/>
    <w:tmpl w:val="CBC6E01C"/>
    <w:lvl w:ilvl="0" w:tplc="407E7C1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sz w:val="28"/>
        <w:szCs w:val="28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6EA"/>
    <w:rsid w:val="00C116EA"/>
    <w:rsid w:val="00C5664B"/>
    <w:rsid w:val="00CC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C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C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8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2</cp:revision>
  <dcterms:created xsi:type="dcterms:W3CDTF">2015-11-04T09:21:00Z</dcterms:created>
  <dcterms:modified xsi:type="dcterms:W3CDTF">2015-11-04T09:23:00Z</dcterms:modified>
</cp:coreProperties>
</file>