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D45" w:rsidRDefault="00513D45" w:rsidP="00513D45">
      <w:pPr>
        <w:spacing w:after="0" w:line="240" w:lineRule="auto"/>
        <w:ind w:left="-284"/>
        <w:jc w:val="center"/>
        <w:rPr>
          <w:rFonts w:ascii="Verdana" w:eastAsia="Times New Roman" w:hAnsi="Verdana"/>
          <w:b/>
          <w:sz w:val="36"/>
          <w:szCs w:val="36"/>
        </w:rPr>
      </w:pPr>
      <w:r>
        <w:rPr>
          <w:rFonts w:ascii="Verdana" w:eastAsia="Times New Roman" w:hAnsi="Verdana"/>
          <w:b/>
          <w:sz w:val="36"/>
          <w:szCs w:val="36"/>
        </w:rPr>
        <w:t>ОБЩИНСКА ИЗБИРАТЕЛНА КОМИСИЯ</w:t>
      </w:r>
    </w:p>
    <w:p w:rsidR="00513D45" w:rsidRDefault="00513D45" w:rsidP="00513D45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</w:rPr>
      </w:pPr>
    </w:p>
    <w:p w:rsidR="00513D45" w:rsidRDefault="00513D45" w:rsidP="00513D45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</w:rPr>
      </w:pPr>
      <w:r>
        <w:rPr>
          <w:rFonts w:ascii="Verdana" w:eastAsia="Times New Roman" w:hAnsi="Verdana"/>
          <w:b/>
          <w:sz w:val="36"/>
          <w:szCs w:val="36"/>
        </w:rPr>
        <w:t>ОБЩИНА ОМУРТАГ</w:t>
      </w:r>
    </w:p>
    <w:p w:rsidR="00513D45" w:rsidRDefault="00513D45" w:rsidP="00513D45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</w:rPr>
      </w:pPr>
    </w:p>
    <w:p w:rsidR="00513D45" w:rsidRDefault="00513D45" w:rsidP="00513D45">
      <w:pPr>
        <w:spacing w:after="0" w:line="240" w:lineRule="auto"/>
        <w:jc w:val="center"/>
        <w:rPr>
          <w:rFonts w:ascii="Verdana" w:eastAsia="Times New Roman" w:hAnsi="Verdana"/>
          <w:sz w:val="36"/>
          <w:szCs w:val="36"/>
        </w:rPr>
      </w:pPr>
    </w:p>
    <w:p w:rsidR="00513D45" w:rsidRDefault="00513D45" w:rsidP="00513D45">
      <w:pPr>
        <w:spacing w:after="0" w:line="240" w:lineRule="auto"/>
        <w:ind w:firstLine="708"/>
        <w:jc w:val="center"/>
        <w:rPr>
          <w:rFonts w:ascii="Verdana" w:eastAsia="Times New Roman" w:hAnsi="Verdana"/>
          <w:b/>
          <w:sz w:val="28"/>
          <w:szCs w:val="28"/>
        </w:rPr>
      </w:pPr>
      <w:r>
        <w:rPr>
          <w:rFonts w:ascii="Verdana" w:eastAsia="Times New Roman" w:hAnsi="Verdana"/>
          <w:b/>
          <w:sz w:val="28"/>
          <w:szCs w:val="28"/>
        </w:rPr>
        <w:t>Заседание на 16.11.2015год.</w:t>
      </w:r>
    </w:p>
    <w:p w:rsidR="00513D45" w:rsidRDefault="00513D45" w:rsidP="00513D45">
      <w:pPr>
        <w:spacing w:after="0" w:line="240" w:lineRule="auto"/>
        <w:ind w:firstLine="708"/>
        <w:jc w:val="center"/>
        <w:rPr>
          <w:rFonts w:ascii="Verdana" w:eastAsia="Times New Roman" w:hAnsi="Verdana"/>
          <w:b/>
          <w:sz w:val="28"/>
          <w:szCs w:val="28"/>
        </w:rPr>
      </w:pPr>
    </w:p>
    <w:p w:rsidR="00513D45" w:rsidRDefault="00513D45" w:rsidP="00513D45">
      <w:pPr>
        <w:spacing w:after="0" w:line="240" w:lineRule="auto"/>
        <w:ind w:firstLine="708"/>
        <w:jc w:val="center"/>
        <w:rPr>
          <w:rFonts w:ascii="Verdana" w:eastAsia="Times New Roman" w:hAnsi="Verdana"/>
          <w:b/>
          <w:sz w:val="28"/>
          <w:szCs w:val="28"/>
        </w:rPr>
      </w:pPr>
      <w:r>
        <w:rPr>
          <w:rFonts w:ascii="Verdana" w:eastAsia="Times New Roman" w:hAnsi="Verdana"/>
          <w:b/>
          <w:sz w:val="28"/>
          <w:szCs w:val="28"/>
        </w:rPr>
        <w:t>10:00 ч.</w:t>
      </w:r>
    </w:p>
    <w:p w:rsidR="00513D45" w:rsidRDefault="00513D45" w:rsidP="00513D45">
      <w:pPr>
        <w:spacing w:after="0" w:line="240" w:lineRule="auto"/>
        <w:ind w:firstLine="708"/>
        <w:jc w:val="center"/>
        <w:rPr>
          <w:rFonts w:ascii="Verdana" w:eastAsia="Times New Roman" w:hAnsi="Verdana"/>
          <w:b/>
          <w:sz w:val="28"/>
          <w:szCs w:val="28"/>
        </w:rPr>
      </w:pPr>
    </w:p>
    <w:p w:rsidR="00513D45" w:rsidRDefault="00513D45" w:rsidP="00513D45">
      <w:pPr>
        <w:jc w:val="center"/>
        <w:rPr>
          <w:rFonts w:ascii="Verdana" w:eastAsia="Times New Roman" w:hAnsi="Verdana"/>
          <w:b/>
          <w:sz w:val="28"/>
          <w:szCs w:val="28"/>
        </w:rPr>
      </w:pPr>
      <w:r>
        <w:rPr>
          <w:rFonts w:ascii="Verdana" w:eastAsia="Times New Roman" w:hAnsi="Verdana"/>
          <w:b/>
          <w:sz w:val="28"/>
          <w:szCs w:val="28"/>
        </w:rPr>
        <w:t>Дневен ред</w:t>
      </w:r>
    </w:p>
    <w:p w:rsidR="00513D45" w:rsidRDefault="00513D45" w:rsidP="00513D45">
      <w:pPr>
        <w:spacing w:after="80" w:line="240" w:lineRule="auto"/>
        <w:ind w:left="1080"/>
        <w:contextualSpacing/>
        <w:jc w:val="center"/>
        <w:rPr>
          <w:rFonts w:ascii="Verdana" w:eastAsia="Times New Roman" w:hAnsi="Verdana"/>
          <w:sz w:val="20"/>
          <w:szCs w:val="20"/>
        </w:rPr>
      </w:pPr>
    </w:p>
    <w:p w:rsidR="00513D45" w:rsidRDefault="00513D45" w:rsidP="00513D45">
      <w:pPr>
        <w:spacing w:after="80" w:line="240" w:lineRule="auto"/>
        <w:ind w:left="720"/>
        <w:contextualSpacing/>
        <w:jc w:val="center"/>
        <w:rPr>
          <w:rFonts w:ascii="Verdana" w:eastAsia="Times New Roman" w:hAnsi="Verdana"/>
          <w:sz w:val="20"/>
          <w:szCs w:val="20"/>
        </w:rPr>
      </w:pPr>
    </w:p>
    <w:p w:rsidR="00513D45" w:rsidRDefault="00513D45" w:rsidP="00513D45">
      <w:pPr>
        <w:spacing w:after="80" w:line="240" w:lineRule="auto"/>
        <w:ind w:left="1080"/>
        <w:contextualSpacing/>
        <w:rPr>
          <w:rFonts w:ascii="Verdana" w:eastAsia="Times New Roman" w:hAnsi="Verdana"/>
          <w:sz w:val="20"/>
          <w:szCs w:val="20"/>
        </w:rPr>
      </w:pPr>
    </w:p>
    <w:p w:rsidR="00C30118" w:rsidRPr="00C30118" w:rsidRDefault="00C30118" w:rsidP="00C30118">
      <w:pPr>
        <w:numPr>
          <w:ilvl w:val="0"/>
          <w:numId w:val="1"/>
        </w:numPr>
        <w:spacing w:after="80" w:line="240" w:lineRule="auto"/>
        <w:ind w:left="0" w:firstLine="0"/>
        <w:contextualSpacing/>
        <w:rPr>
          <w:rFonts w:ascii="Verdana" w:eastAsia="Times New Roman" w:hAnsi="Verdana" w:cs="Times New Roman"/>
          <w:sz w:val="24"/>
          <w:szCs w:val="24"/>
        </w:rPr>
      </w:pPr>
      <w:r w:rsidRPr="00C30118">
        <w:rPr>
          <w:rFonts w:ascii="Verdana" w:eastAsia="Times New Roman" w:hAnsi="Verdana" w:cs="Times New Roman"/>
          <w:sz w:val="24"/>
          <w:szCs w:val="24"/>
        </w:rPr>
        <w:t>Проект за решение при постъпило Уведомление с Вх.№ 163/13.11.2015 г. от Неждет Джевдет Шабан .</w:t>
      </w:r>
    </w:p>
    <w:p w:rsidR="00513D45" w:rsidRDefault="00513D45" w:rsidP="00513D45">
      <w:pPr>
        <w:spacing w:after="80" w:line="240" w:lineRule="auto"/>
        <w:contextualSpacing/>
        <w:rPr>
          <w:rFonts w:ascii="Verdana" w:eastAsia="Times New Roman" w:hAnsi="Verdana"/>
          <w:sz w:val="20"/>
          <w:szCs w:val="20"/>
        </w:rPr>
      </w:pPr>
    </w:p>
    <w:p w:rsidR="00513D45" w:rsidRDefault="00513D45" w:rsidP="00513D45">
      <w:pPr>
        <w:spacing w:after="80" w:line="240" w:lineRule="auto"/>
        <w:contextualSpacing/>
        <w:rPr>
          <w:rFonts w:ascii="Verdana" w:eastAsia="Times New Roman" w:hAnsi="Verdana"/>
          <w:sz w:val="20"/>
          <w:szCs w:val="20"/>
        </w:rPr>
      </w:pPr>
    </w:p>
    <w:p w:rsidR="00513D45" w:rsidRDefault="00513D45" w:rsidP="00513D45">
      <w:pPr>
        <w:rPr>
          <w:rFonts w:ascii="Calibri" w:eastAsia="Calibri" w:hAnsi="Calibri"/>
          <w:lang w:eastAsia="en-US"/>
        </w:rPr>
      </w:pPr>
    </w:p>
    <w:p w:rsidR="002D4936" w:rsidRDefault="002D4936">
      <w:bookmarkStart w:id="0" w:name="_GoBack"/>
      <w:bookmarkEnd w:id="0"/>
    </w:p>
    <w:sectPr w:rsidR="002D4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E846EE"/>
    <w:multiLevelType w:val="hybridMultilevel"/>
    <w:tmpl w:val="D170628C"/>
    <w:lvl w:ilvl="0" w:tplc="3B78E6F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506" w:hanging="360"/>
      </w:pPr>
    </w:lvl>
    <w:lvl w:ilvl="2" w:tplc="0402001B">
      <w:start w:val="1"/>
      <w:numFmt w:val="lowerRoman"/>
      <w:lvlText w:val="%3."/>
      <w:lvlJc w:val="right"/>
      <w:pPr>
        <w:ind w:left="2226" w:hanging="180"/>
      </w:pPr>
    </w:lvl>
    <w:lvl w:ilvl="3" w:tplc="0402000F">
      <w:start w:val="1"/>
      <w:numFmt w:val="decimal"/>
      <w:lvlText w:val="%4."/>
      <w:lvlJc w:val="left"/>
      <w:pPr>
        <w:ind w:left="2946" w:hanging="360"/>
      </w:pPr>
    </w:lvl>
    <w:lvl w:ilvl="4" w:tplc="04020019">
      <w:start w:val="1"/>
      <w:numFmt w:val="lowerLetter"/>
      <w:lvlText w:val="%5."/>
      <w:lvlJc w:val="left"/>
      <w:pPr>
        <w:ind w:left="3666" w:hanging="360"/>
      </w:pPr>
    </w:lvl>
    <w:lvl w:ilvl="5" w:tplc="0402001B">
      <w:start w:val="1"/>
      <w:numFmt w:val="lowerRoman"/>
      <w:lvlText w:val="%6."/>
      <w:lvlJc w:val="right"/>
      <w:pPr>
        <w:ind w:left="4386" w:hanging="180"/>
      </w:pPr>
    </w:lvl>
    <w:lvl w:ilvl="6" w:tplc="0402000F">
      <w:start w:val="1"/>
      <w:numFmt w:val="decimal"/>
      <w:lvlText w:val="%7."/>
      <w:lvlJc w:val="left"/>
      <w:pPr>
        <w:ind w:left="5106" w:hanging="360"/>
      </w:pPr>
    </w:lvl>
    <w:lvl w:ilvl="7" w:tplc="04020019">
      <w:start w:val="1"/>
      <w:numFmt w:val="lowerLetter"/>
      <w:lvlText w:val="%8."/>
      <w:lvlJc w:val="left"/>
      <w:pPr>
        <w:ind w:left="5826" w:hanging="360"/>
      </w:pPr>
    </w:lvl>
    <w:lvl w:ilvl="8" w:tplc="0402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13D45"/>
    <w:rsid w:val="002D4936"/>
    <w:rsid w:val="00513D45"/>
    <w:rsid w:val="00C3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Elitsa Anastasova</dc:creator>
  <cp:keywords/>
  <dc:description/>
  <cp:lastModifiedBy>OB</cp:lastModifiedBy>
  <cp:revision>3</cp:revision>
  <dcterms:created xsi:type="dcterms:W3CDTF">2015-11-13T13:01:00Z</dcterms:created>
  <dcterms:modified xsi:type="dcterms:W3CDTF">2015-11-16T08:10:00Z</dcterms:modified>
</cp:coreProperties>
</file>